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A7" w:rsidRPr="00A55AA7" w:rsidRDefault="00A55AA7" w:rsidP="00677C7E">
      <w:pPr>
        <w:jc w:val="right"/>
        <w:rPr>
          <w:rFonts w:ascii="Times New Roman" w:eastAsia="Times New Roman" w:hAnsi="Times New Roman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sz w:val="21"/>
          <w:szCs w:val="21"/>
          <w:lang w:val="ru-RU" w:eastAsia="ru-RU"/>
        </w:rPr>
        <w:t>23</w:t>
      </w:r>
      <w:r w:rsidRPr="00A55AA7">
        <w:rPr>
          <w:rFonts w:ascii="Times New Roman" w:eastAsia="Times New Roman" w:hAnsi="Times New Roman"/>
          <w:sz w:val="21"/>
          <w:szCs w:val="21"/>
          <w:lang w:eastAsia="ru-RU"/>
        </w:rPr>
        <w:t> </w:t>
      </w:r>
      <w:r w:rsidRPr="00677C7E">
        <w:rPr>
          <w:rFonts w:ascii="Times New Roman" w:eastAsia="Times New Roman" w:hAnsi="Times New Roman"/>
          <w:sz w:val="21"/>
          <w:szCs w:val="21"/>
          <w:lang w:val="ru-RU" w:eastAsia="ru-RU"/>
        </w:rPr>
        <w:t>июня</w:t>
      </w:r>
      <w:r w:rsidRPr="00A55AA7">
        <w:rPr>
          <w:rFonts w:ascii="Times New Roman" w:eastAsia="Times New Roman" w:hAnsi="Times New Roman"/>
          <w:sz w:val="21"/>
          <w:szCs w:val="21"/>
          <w:lang w:eastAsia="ru-RU"/>
        </w:rPr>
        <w:t> </w:t>
      </w:r>
      <w:r w:rsidRPr="00677C7E">
        <w:rPr>
          <w:rFonts w:ascii="Times New Roman" w:eastAsia="Times New Roman" w:hAnsi="Times New Roman"/>
          <w:sz w:val="21"/>
          <w:szCs w:val="21"/>
          <w:lang w:val="ru-RU" w:eastAsia="ru-RU"/>
        </w:rPr>
        <w:t>2014</w:t>
      </w:r>
      <w:r w:rsidRPr="00A55AA7">
        <w:rPr>
          <w:rFonts w:ascii="Times New Roman" w:eastAsia="Times New Roman" w:hAnsi="Times New Roman"/>
          <w:sz w:val="21"/>
          <w:szCs w:val="21"/>
          <w:lang w:eastAsia="ru-RU"/>
        </w:rPr>
        <w:t> </w:t>
      </w:r>
      <w:r w:rsidRPr="00677C7E">
        <w:rPr>
          <w:rFonts w:ascii="Times New Roman" w:eastAsia="Times New Roman" w:hAnsi="Times New Roman"/>
          <w:sz w:val="21"/>
          <w:szCs w:val="21"/>
          <w:lang w:val="ru-RU" w:eastAsia="ru-RU"/>
        </w:rPr>
        <w:t xml:space="preserve">года </w:t>
      </w:r>
      <w:r w:rsidRPr="00A55AA7">
        <w:rPr>
          <w:rFonts w:ascii="Times New Roman" w:eastAsia="Times New Roman" w:hAnsi="Times New Roman"/>
          <w:sz w:val="21"/>
          <w:szCs w:val="21"/>
          <w:lang w:eastAsia="ru-RU"/>
        </w:rPr>
        <w:t>N </w:t>
      </w:r>
      <w:r w:rsidRPr="00677C7E">
        <w:rPr>
          <w:rFonts w:ascii="Times New Roman" w:eastAsia="Times New Roman" w:hAnsi="Times New Roman"/>
          <w:sz w:val="21"/>
          <w:szCs w:val="21"/>
          <w:lang w:val="ru-RU" w:eastAsia="ru-RU"/>
        </w:rPr>
        <w:t>460</w:t>
      </w:r>
      <w:r w:rsidRPr="00677C7E">
        <w:rPr>
          <w:rFonts w:ascii="Times New Roman" w:eastAsia="Times New Roman" w:hAnsi="Times New Roman"/>
          <w:sz w:val="21"/>
          <w:szCs w:val="21"/>
          <w:lang w:val="ru-RU" w:eastAsia="ru-RU"/>
        </w:rPr>
        <w:br/>
      </w:r>
    </w:p>
    <w:p w:rsidR="00A55AA7" w:rsidRPr="00A55AA7" w:rsidRDefault="00A55AA7" w:rsidP="00A55AA7">
      <w:pPr>
        <w:spacing w:line="36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b/>
          <w:bCs/>
          <w:sz w:val="21"/>
          <w:szCs w:val="21"/>
          <w:lang w:val="ru-RU" w:eastAsia="ru-RU"/>
        </w:rPr>
        <w:t>УКАЗ</w:t>
      </w:r>
    </w:p>
    <w:p w:rsidR="00A55AA7" w:rsidRPr="00A55AA7" w:rsidRDefault="00A55AA7" w:rsidP="00A55AA7">
      <w:pPr>
        <w:spacing w:line="36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b/>
          <w:bCs/>
          <w:sz w:val="21"/>
          <w:szCs w:val="21"/>
          <w:lang w:val="ru-RU" w:eastAsia="ru-RU"/>
        </w:rPr>
        <w:t>ПРЕЗИДЕНТА РОССИЙСКОЙ ФЕДЕРАЦИИ</w:t>
      </w:r>
    </w:p>
    <w:p w:rsidR="00A55AA7" w:rsidRPr="00677C7E" w:rsidRDefault="00A55AA7" w:rsidP="00A55AA7">
      <w:pPr>
        <w:spacing w:line="36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b/>
          <w:bCs/>
          <w:sz w:val="21"/>
          <w:szCs w:val="21"/>
          <w:lang w:val="ru-RU" w:eastAsia="ru-RU"/>
        </w:rPr>
        <w:t>ОБ УТВЕРЖДЕНИИ ФОРМЫ СПРАВКИ</w:t>
      </w:r>
    </w:p>
    <w:p w:rsidR="00A55AA7" w:rsidRPr="00677C7E" w:rsidRDefault="00A55AA7" w:rsidP="00A55AA7">
      <w:pPr>
        <w:spacing w:line="36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b/>
          <w:bCs/>
          <w:sz w:val="21"/>
          <w:szCs w:val="21"/>
          <w:lang w:val="ru-RU" w:eastAsia="ru-RU"/>
        </w:rPr>
        <w:t>О ДОХОДАХ, РАСХОДАХ, ОБ ИМУЩЕСТВЕ И ОБЯЗАТЕЛЬСТВАХ</w:t>
      </w:r>
    </w:p>
    <w:p w:rsidR="00A55AA7" w:rsidRPr="00677C7E" w:rsidRDefault="00A55AA7" w:rsidP="00A55AA7">
      <w:pPr>
        <w:spacing w:line="36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b/>
          <w:bCs/>
          <w:sz w:val="21"/>
          <w:szCs w:val="21"/>
          <w:lang w:val="ru-RU" w:eastAsia="ru-RU"/>
        </w:rPr>
        <w:t>ИМУЩЕСТВЕННОГО ХАРАКТЕРА И ВНЕСЕНИИ ИЗМЕНЕНИЙ В НЕКОТОРЫЕ</w:t>
      </w:r>
    </w:p>
    <w:p w:rsidR="00A55AA7" w:rsidRPr="00A55AA7" w:rsidRDefault="00A55AA7" w:rsidP="00A55AA7">
      <w:pPr>
        <w:spacing w:line="36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b/>
          <w:bCs/>
          <w:sz w:val="21"/>
          <w:szCs w:val="21"/>
          <w:lang w:val="ru-RU" w:eastAsia="ru-RU"/>
        </w:rPr>
        <w:t>АКТЫ ПРЕЗИДЕНТА РОССИЙСКОЙ ФЕДЕРАЦИИ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В соответствии с федеральными законами от 25 декабря 2008 г. </w:t>
      </w:r>
      <w:r w:rsidRPr="00A55AA7">
        <w:rPr>
          <w:rFonts w:ascii="Times New Roman" w:eastAsia="Times New Roman" w:hAnsi="Times New Roman"/>
          <w:color w:val="0000FF"/>
          <w:u w:val="single"/>
          <w:lang w:eastAsia="ru-RU"/>
        </w:rPr>
        <w:t>N</w:t>
      </w:r>
      <w:r w:rsidRPr="00677C7E">
        <w:rPr>
          <w:rFonts w:ascii="Times New Roman" w:eastAsia="Times New Roman" w:hAnsi="Times New Roman"/>
          <w:color w:val="0000FF"/>
          <w:u w:val="single"/>
          <w:lang w:val="ru-RU" w:eastAsia="ru-RU"/>
        </w:rPr>
        <w:t xml:space="preserve"> 273-ФЗ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"О противодействии коррупции" и от 3 декабря 2012 г. </w:t>
      </w:r>
      <w:r w:rsidRPr="00A55AA7">
        <w:rPr>
          <w:rFonts w:ascii="Times New Roman" w:eastAsia="Times New Roman" w:hAnsi="Times New Roman"/>
          <w:color w:val="0000FF"/>
          <w:u w:val="single"/>
          <w:lang w:eastAsia="ru-RU"/>
        </w:rPr>
        <w:t>N</w:t>
      </w:r>
      <w:r w:rsidRPr="00677C7E">
        <w:rPr>
          <w:rFonts w:ascii="Times New Roman" w:eastAsia="Times New Roman" w:hAnsi="Times New Roman"/>
          <w:color w:val="0000FF"/>
          <w:u w:val="single"/>
          <w:lang w:val="ru-RU" w:eastAsia="ru-RU"/>
        </w:rPr>
        <w:t xml:space="preserve"> 230-ФЗ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1. Утвердить прилагаемую </w:t>
      </w:r>
      <w:r w:rsidRPr="00677C7E">
        <w:rPr>
          <w:rFonts w:ascii="Times New Roman" w:eastAsia="Times New Roman" w:hAnsi="Times New Roman"/>
          <w:color w:val="0000FF"/>
          <w:u w:val="single"/>
          <w:lang w:val="ru-RU" w:eastAsia="ru-RU"/>
        </w:rPr>
        <w:t>форму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справки о доходах, расходах, об имуществе и обязательствах имущественного характера.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r w:rsidRPr="00677C7E">
        <w:rPr>
          <w:rFonts w:ascii="Times New Roman" w:eastAsia="Times New Roman" w:hAnsi="Times New Roman"/>
          <w:color w:val="0000FF"/>
          <w:u w:val="single"/>
          <w:lang w:val="ru-RU" w:eastAsia="ru-RU"/>
        </w:rPr>
        <w:t>форме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справки, утвержденной настоящим Указом.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3. Внести в </w:t>
      </w:r>
      <w:r w:rsidRPr="00677C7E">
        <w:rPr>
          <w:rFonts w:ascii="Times New Roman" w:eastAsia="Times New Roman" w:hAnsi="Times New Roman"/>
          <w:color w:val="0000FF"/>
          <w:u w:val="single"/>
          <w:lang w:val="ru-RU" w:eastAsia="ru-RU"/>
        </w:rPr>
        <w:t>Указ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Президента Российской Федерации от 18 мая 2009 г. </w:t>
      </w:r>
      <w:r w:rsidRPr="00A55AA7">
        <w:rPr>
          <w:rFonts w:ascii="Times New Roman" w:eastAsia="Times New Roman" w:hAnsi="Times New Roman"/>
          <w:color w:val="000000"/>
          <w:lang w:eastAsia="ru-RU"/>
        </w:rPr>
        <w:t>N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</w:t>
      </w:r>
      <w:r w:rsidRPr="00A55AA7">
        <w:rPr>
          <w:rFonts w:ascii="Times New Roman" w:eastAsia="Times New Roman" w:hAnsi="Times New Roman"/>
          <w:color w:val="000000"/>
          <w:lang w:eastAsia="ru-RU"/>
        </w:rPr>
        <w:t>N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21, ст. 2543; 2010, </w:t>
      </w:r>
      <w:r w:rsidRPr="00A55AA7">
        <w:rPr>
          <w:rFonts w:ascii="Times New Roman" w:eastAsia="Times New Roman" w:hAnsi="Times New Roman"/>
          <w:color w:val="000000"/>
          <w:lang w:eastAsia="ru-RU"/>
        </w:rPr>
        <w:t>N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3, ст. 274; 2012, </w:t>
      </w:r>
      <w:r w:rsidRPr="00A55AA7">
        <w:rPr>
          <w:rFonts w:ascii="Times New Roman" w:eastAsia="Times New Roman" w:hAnsi="Times New Roman"/>
          <w:color w:val="000000"/>
          <w:lang w:eastAsia="ru-RU"/>
        </w:rPr>
        <w:t>N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12, ст. 1391; 2013, </w:t>
      </w:r>
      <w:r w:rsidRPr="00A55AA7">
        <w:rPr>
          <w:rFonts w:ascii="Times New Roman" w:eastAsia="Times New Roman" w:hAnsi="Times New Roman"/>
          <w:color w:val="000000"/>
          <w:lang w:eastAsia="ru-RU"/>
        </w:rPr>
        <w:t>N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40, ст. 5044; </w:t>
      </w:r>
      <w:r w:rsidRPr="00A55AA7">
        <w:rPr>
          <w:rFonts w:ascii="Times New Roman" w:eastAsia="Times New Roman" w:hAnsi="Times New Roman"/>
          <w:color w:val="000000"/>
          <w:lang w:eastAsia="ru-RU"/>
        </w:rPr>
        <w:t>N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49, ст. 6399) и в </w:t>
      </w:r>
      <w:r w:rsidRPr="00677C7E">
        <w:rPr>
          <w:rFonts w:ascii="Times New Roman" w:eastAsia="Times New Roman" w:hAnsi="Times New Roman"/>
          <w:color w:val="0000FF"/>
          <w:u w:val="single"/>
          <w:lang w:val="ru-RU" w:eastAsia="ru-RU"/>
        </w:rPr>
        <w:t>Положение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а) в </w:t>
      </w:r>
      <w:r w:rsidRPr="00677C7E">
        <w:rPr>
          <w:rFonts w:ascii="Times New Roman" w:eastAsia="Times New Roman" w:hAnsi="Times New Roman"/>
          <w:color w:val="0000FF"/>
          <w:u w:val="single"/>
          <w:lang w:val="ru-RU" w:eastAsia="ru-RU"/>
        </w:rPr>
        <w:t>Указе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>: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677C7E">
        <w:rPr>
          <w:rFonts w:ascii="Times New Roman" w:eastAsia="Times New Roman" w:hAnsi="Times New Roman"/>
          <w:color w:val="0000FF"/>
          <w:u w:val="single"/>
          <w:lang w:val="ru-RU" w:eastAsia="ru-RU"/>
        </w:rPr>
        <w:t>подпункты "б"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- </w:t>
      </w:r>
      <w:r w:rsidRPr="00677C7E">
        <w:rPr>
          <w:rFonts w:ascii="Times New Roman" w:eastAsia="Times New Roman" w:hAnsi="Times New Roman"/>
          <w:color w:val="0000FF"/>
          <w:u w:val="single"/>
          <w:lang w:val="ru-RU" w:eastAsia="ru-RU"/>
        </w:rPr>
        <w:t>"и" пункта 1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признать утратившими силу;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677C7E">
        <w:rPr>
          <w:rFonts w:ascii="Times New Roman" w:eastAsia="Times New Roman" w:hAnsi="Times New Roman"/>
          <w:color w:val="0000FF"/>
          <w:u w:val="single"/>
          <w:lang w:val="ru-RU" w:eastAsia="ru-RU"/>
        </w:rPr>
        <w:t>пункт 2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изложить в следующей редакции: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lang w:val="ru-RU" w:eastAsia="ru-RU"/>
        </w:rPr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677C7E">
        <w:rPr>
          <w:rFonts w:ascii="Times New Roman" w:eastAsia="Times New Roman" w:hAnsi="Times New Roman"/>
          <w:color w:val="0000FF"/>
          <w:u w:val="single"/>
          <w:lang w:val="ru-RU" w:eastAsia="ru-RU"/>
        </w:rPr>
        <w:t>пункт 3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признать утратившим силу;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б) в </w:t>
      </w:r>
      <w:r w:rsidRPr="00677C7E">
        <w:rPr>
          <w:rFonts w:ascii="Times New Roman" w:eastAsia="Times New Roman" w:hAnsi="Times New Roman"/>
          <w:color w:val="0000FF"/>
          <w:u w:val="single"/>
          <w:lang w:val="ru-RU" w:eastAsia="ru-RU"/>
        </w:rPr>
        <w:t>Положении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>: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в </w:t>
      </w:r>
      <w:r w:rsidRPr="00677C7E">
        <w:rPr>
          <w:rFonts w:ascii="Times New Roman" w:eastAsia="Times New Roman" w:hAnsi="Times New Roman"/>
          <w:color w:val="0000FF"/>
          <w:u w:val="single"/>
          <w:lang w:val="ru-RU" w:eastAsia="ru-RU"/>
        </w:rPr>
        <w:t>пункте 3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в </w:t>
      </w:r>
      <w:r w:rsidRPr="00677C7E">
        <w:rPr>
          <w:rFonts w:ascii="Times New Roman" w:eastAsia="Times New Roman" w:hAnsi="Times New Roman"/>
          <w:color w:val="0000FF"/>
          <w:u w:val="single"/>
          <w:lang w:val="ru-RU" w:eastAsia="ru-RU"/>
        </w:rPr>
        <w:t>подпункте "б" пункта 4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lang w:val="ru-RU" w:eastAsia="ru-RU"/>
        </w:rPr>
        <w:lastRenderedPageBreak/>
        <w:t xml:space="preserve">в </w:t>
      </w:r>
      <w:r w:rsidRPr="00677C7E">
        <w:rPr>
          <w:rFonts w:ascii="Times New Roman" w:eastAsia="Times New Roman" w:hAnsi="Times New Roman"/>
          <w:color w:val="0000FF"/>
          <w:u w:val="single"/>
          <w:lang w:val="ru-RU" w:eastAsia="ru-RU"/>
        </w:rPr>
        <w:t>абзаце втором пункта 5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4. Внести в </w:t>
      </w:r>
      <w:r w:rsidRPr="00677C7E">
        <w:rPr>
          <w:rFonts w:ascii="Times New Roman" w:eastAsia="Times New Roman" w:hAnsi="Times New Roman"/>
          <w:color w:val="0000FF"/>
          <w:u w:val="single"/>
          <w:lang w:val="ru-RU" w:eastAsia="ru-RU"/>
        </w:rPr>
        <w:t>Указ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Президента Российской Федерации от 18 мая 2009 г. </w:t>
      </w:r>
      <w:r w:rsidRPr="00A55AA7">
        <w:rPr>
          <w:rFonts w:ascii="Times New Roman" w:eastAsia="Times New Roman" w:hAnsi="Times New Roman"/>
          <w:color w:val="000000"/>
          <w:lang w:eastAsia="ru-RU"/>
        </w:rPr>
        <w:t>N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</w:t>
      </w:r>
      <w:r w:rsidRPr="00A55AA7">
        <w:rPr>
          <w:rFonts w:ascii="Times New Roman" w:eastAsia="Times New Roman" w:hAnsi="Times New Roman"/>
          <w:color w:val="000000"/>
          <w:lang w:eastAsia="ru-RU"/>
        </w:rPr>
        <w:t>N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21, ст. 2544; 2010, </w:t>
      </w:r>
      <w:r w:rsidRPr="00A55AA7">
        <w:rPr>
          <w:rFonts w:ascii="Times New Roman" w:eastAsia="Times New Roman" w:hAnsi="Times New Roman"/>
          <w:color w:val="000000"/>
          <w:lang w:eastAsia="ru-RU"/>
        </w:rPr>
        <w:t>N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3, ст. 274; 2012, </w:t>
      </w:r>
      <w:r w:rsidRPr="00A55AA7">
        <w:rPr>
          <w:rFonts w:ascii="Times New Roman" w:eastAsia="Times New Roman" w:hAnsi="Times New Roman"/>
          <w:color w:val="000000"/>
          <w:lang w:eastAsia="ru-RU"/>
        </w:rPr>
        <w:t>N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12, ст. 1391; 2013, </w:t>
      </w:r>
      <w:r w:rsidRPr="00A55AA7">
        <w:rPr>
          <w:rFonts w:ascii="Times New Roman" w:eastAsia="Times New Roman" w:hAnsi="Times New Roman"/>
          <w:color w:val="000000"/>
          <w:lang w:eastAsia="ru-RU"/>
        </w:rPr>
        <w:t>N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14, ст. 1670; </w:t>
      </w:r>
      <w:r w:rsidRPr="00A55AA7">
        <w:rPr>
          <w:rFonts w:ascii="Times New Roman" w:eastAsia="Times New Roman" w:hAnsi="Times New Roman"/>
          <w:color w:val="000000"/>
          <w:lang w:eastAsia="ru-RU"/>
        </w:rPr>
        <w:t>N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40, ст. 5044; </w:t>
      </w:r>
      <w:r w:rsidRPr="00A55AA7">
        <w:rPr>
          <w:rFonts w:ascii="Times New Roman" w:eastAsia="Times New Roman" w:hAnsi="Times New Roman"/>
          <w:color w:val="000000"/>
          <w:lang w:eastAsia="ru-RU"/>
        </w:rPr>
        <w:t>N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49, ст. 6399) и в </w:t>
      </w:r>
      <w:r w:rsidRPr="00677C7E">
        <w:rPr>
          <w:rFonts w:ascii="Times New Roman" w:eastAsia="Times New Roman" w:hAnsi="Times New Roman"/>
          <w:color w:val="0000FF"/>
          <w:u w:val="single"/>
          <w:lang w:val="ru-RU" w:eastAsia="ru-RU"/>
        </w:rPr>
        <w:t>Положение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а) в </w:t>
      </w:r>
      <w:r w:rsidRPr="00677C7E">
        <w:rPr>
          <w:rFonts w:ascii="Times New Roman" w:eastAsia="Times New Roman" w:hAnsi="Times New Roman"/>
          <w:color w:val="0000FF"/>
          <w:u w:val="single"/>
          <w:lang w:val="ru-RU" w:eastAsia="ru-RU"/>
        </w:rPr>
        <w:t>Указе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>:</w:t>
      </w:r>
    </w:p>
    <w:p w:rsidR="00A55AA7" w:rsidRPr="00677C7E" w:rsidRDefault="00A55AA7" w:rsidP="00A55AA7">
      <w:pPr>
        <w:ind w:firstLine="547"/>
        <w:rPr>
          <w:rFonts w:ascii="Times New Roman" w:eastAsia="Times New Roman" w:hAnsi="Times New Roman"/>
          <w:lang w:val="ru-RU" w:eastAsia="ru-RU"/>
        </w:rPr>
      </w:pPr>
      <w:r w:rsidRPr="00677C7E">
        <w:rPr>
          <w:rFonts w:ascii="Times New Roman" w:eastAsia="Times New Roman" w:hAnsi="Times New Roman"/>
          <w:lang w:val="ru-RU" w:eastAsia="ru-RU"/>
        </w:rPr>
        <w:t>КонсультантПлюс: примечание.</w:t>
      </w:r>
    </w:p>
    <w:p w:rsidR="00A55AA7" w:rsidRPr="00677C7E" w:rsidRDefault="00A55AA7" w:rsidP="00A55AA7">
      <w:pPr>
        <w:ind w:firstLine="547"/>
        <w:rPr>
          <w:rFonts w:ascii="Times New Roman" w:eastAsia="Times New Roman" w:hAnsi="Times New Roman"/>
          <w:lang w:val="ru-RU" w:eastAsia="ru-RU"/>
        </w:rPr>
      </w:pPr>
      <w:r w:rsidRPr="00677C7E">
        <w:rPr>
          <w:rFonts w:ascii="Times New Roman" w:eastAsia="Times New Roman" w:hAnsi="Times New Roman"/>
          <w:color w:val="0000FF"/>
          <w:u w:val="single"/>
          <w:lang w:val="ru-RU" w:eastAsia="ru-RU"/>
        </w:rPr>
        <w:t>Форма</w:t>
      </w:r>
      <w:r w:rsidRPr="00677C7E">
        <w:rPr>
          <w:rFonts w:ascii="Times New Roman" w:eastAsia="Times New Roman" w:hAnsi="Times New Roman"/>
          <w:lang w:val="ru-RU" w:eastAsia="ru-RU"/>
        </w:rPr>
        <w:t xml:space="preserve"> справки о доходах, расходах, об имуществе и обязательствах имущественного характера утверждена Указом Президента РФ от 23.06.2014 </w:t>
      </w:r>
      <w:r w:rsidRPr="00A55AA7">
        <w:rPr>
          <w:rFonts w:ascii="Times New Roman" w:eastAsia="Times New Roman" w:hAnsi="Times New Roman"/>
          <w:lang w:eastAsia="ru-RU"/>
        </w:rPr>
        <w:t>N</w:t>
      </w:r>
      <w:r w:rsidRPr="00677C7E">
        <w:rPr>
          <w:rFonts w:ascii="Times New Roman" w:eastAsia="Times New Roman" w:hAnsi="Times New Roman"/>
          <w:lang w:val="ru-RU" w:eastAsia="ru-RU"/>
        </w:rPr>
        <w:t xml:space="preserve"> 460.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677C7E">
        <w:rPr>
          <w:rFonts w:ascii="Times New Roman" w:eastAsia="Times New Roman" w:hAnsi="Times New Roman"/>
          <w:color w:val="0000FF"/>
          <w:u w:val="single"/>
          <w:lang w:val="ru-RU" w:eastAsia="ru-RU"/>
        </w:rPr>
        <w:t>подпункты "б"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- </w:t>
      </w:r>
      <w:r w:rsidRPr="00677C7E">
        <w:rPr>
          <w:rFonts w:ascii="Times New Roman" w:eastAsia="Times New Roman" w:hAnsi="Times New Roman"/>
          <w:color w:val="0000FF"/>
          <w:u w:val="single"/>
          <w:lang w:val="ru-RU" w:eastAsia="ru-RU"/>
        </w:rPr>
        <w:t>"д" пункта 1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признать утратившими силу;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677C7E">
        <w:rPr>
          <w:rFonts w:ascii="Times New Roman" w:eastAsia="Times New Roman" w:hAnsi="Times New Roman"/>
          <w:color w:val="0000FF"/>
          <w:u w:val="single"/>
          <w:lang w:val="ru-RU" w:eastAsia="ru-RU"/>
        </w:rPr>
        <w:t>пункт 2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изложить в следующей редакции: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lang w:val="ru-RU" w:eastAsia="ru-RU"/>
        </w:rP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б) в </w:t>
      </w:r>
      <w:r w:rsidRPr="00677C7E">
        <w:rPr>
          <w:rFonts w:ascii="Times New Roman" w:eastAsia="Times New Roman" w:hAnsi="Times New Roman"/>
          <w:color w:val="0000FF"/>
          <w:u w:val="single"/>
          <w:lang w:val="ru-RU" w:eastAsia="ru-RU"/>
        </w:rPr>
        <w:t>абзаце первом пункта 3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5. Внести в </w:t>
      </w:r>
      <w:r w:rsidRPr="00677C7E">
        <w:rPr>
          <w:rFonts w:ascii="Times New Roman" w:eastAsia="Times New Roman" w:hAnsi="Times New Roman"/>
          <w:color w:val="0000FF"/>
          <w:u w:val="single"/>
          <w:lang w:val="ru-RU" w:eastAsia="ru-RU"/>
        </w:rPr>
        <w:t>Указ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Президента Российской Федерации от 18 мая 2009 г. </w:t>
      </w:r>
      <w:r w:rsidRPr="00A55AA7">
        <w:rPr>
          <w:rFonts w:ascii="Times New Roman" w:eastAsia="Times New Roman" w:hAnsi="Times New Roman"/>
          <w:color w:val="000000"/>
          <w:lang w:eastAsia="ru-RU"/>
        </w:rPr>
        <w:t>N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</w:t>
      </w:r>
      <w:r w:rsidRPr="00A55AA7">
        <w:rPr>
          <w:rFonts w:ascii="Times New Roman" w:eastAsia="Times New Roman" w:hAnsi="Times New Roman"/>
          <w:color w:val="000000"/>
          <w:lang w:eastAsia="ru-RU"/>
        </w:rPr>
        <w:t>N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21, ст. 2545; 2013, </w:t>
      </w:r>
      <w:r w:rsidRPr="00A55AA7">
        <w:rPr>
          <w:rFonts w:ascii="Times New Roman" w:eastAsia="Times New Roman" w:hAnsi="Times New Roman"/>
          <w:color w:val="000000"/>
          <w:lang w:eastAsia="ru-RU"/>
        </w:rPr>
        <w:t>N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40, ст. 5044) изменение, изложив </w:t>
      </w:r>
      <w:r w:rsidRPr="00677C7E">
        <w:rPr>
          <w:rFonts w:ascii="Times New Roman" w:eastAsia="Times New Roman" w:hAnsi="Times New Roman"/>
          <w:color w:val="0000FF"/>
          <w:u w:val="single"/>
          <w:lang w:val="ru-RU" w:eastAsia="ru-RU"/>
        </w:rPr>
        <w:t>абзац первый пункта 1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в следующей редакции: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r w:rsidRPr="00677C7E">
        <w:rPr>
          <w:rFonts w:ascii="Times New Roman" w:eastAsia="Times New Roman" w:hAnsi="Times New Roman"/>
          <w:color w:val="0000FF"/>
          <w:u w:val="single"/>
          <w:lang w:val="ru-RU" w:eastAsia="ru-RU"/>
        </w:rPr>
        <w:t>Положением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, утвержденным Указом Президента Российской Федерации от 18 мая 2009 г. </w:t>
      </w:r>
      <w:r w:rsidRPr="00A55AA7">
        <w:rPr>
          <w:rFonts w:ascii="Times New Roman" w:eastAsia="Times New Roman" w:hAnsi="Times New Roman"/>
          <w:color w:val="000000"/>
          <w:lang w:eastAsia="ru-RU"/>
        </w:rPr>
        <w:t>N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6. Внести в </w:t>
      </w:r>
      <w:r w:rsidRPr="00677C7E">
        <w:rPr>
          <w:rFonts w:ascii="Times New Roman" w:eastAsia="Times New Roman" w:hAnsi="Times New Roman"/>
          <w:color w:val="0000FF"/>
          <w:u w:val="single"/>
          <w:lang w:val="ru-RU" w:eastAsia="ru-RU"/>
        </w:rPr>
        <w:t>Указ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Президента Российской Федерации от 2 апреля 2013 г. </w:t>
      </w:r>
      <w:r w:rsidRPr="00A55AA7">
        <w:rPr>
          <w:rFonts w:ascii="Times New Roman" w:eastAsia="Times New Roman" w:hAnsi="Times New Roman"/>
          <w:color w:val="000000"/>
          <w:lang w:eastAsia="ru-RU"/>
        </w:rPr>
        <w:t>N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309 "О мерах по реализации отдельных положений Федерального закона "О противодействии коррупции" (Собрание законодательства Российской Федерации, 2013, </w:t>
      </w:r>
      <w:r w:rsidRPr="00A55AA7">
        <w:rPr>
          <w:rFonts w:ascii="Times New Roman" w:eastAsia="Times New Roman" w:hAnsi="Times New Roman"/>
          <w:color w:val="000000"/>
          <w:lang w:eastAsia="ru-RU"/>
        </w:rPr>
        <w:t>N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14, ст. 1670; </w:t>
      </w:r>
      <w:r w:rsidRPr="00A55AA7">
        <w:rPr>
          <w:rFonts w:ascii="Times New Roman" w:eastAsia="Times New Roman" w:hAnsi="Times New Roman"/>
          <w:color w:val="000000"/>
          <w:lang w:eastAsia="ru-RU"/>
        </w:rPr>
        <w:t>N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23, ст. 2892; </w:t>
      </w:r>
      <w:r w:rsidRPr="00A55AA7">
        <w:rPr>
          <w:rFonts w:ascii="Times New Roman" w:eastAsia="Times New Roman" w:hAnsi="Times New Roman"/>
          <w:color w:val="000000"/>
          <w:lang w:eastAsia="ru-RU"/>
        </w:rPr>
        <w:t>N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28, ст. 3813; </w:t>
      </w:r>
      <w:r w:rsidRPr="00A55AA7">
        <w:rPr>
          <w:rFonts w:ascii="Times New Roman" w:eastAsia="Times New Roman" w:hAnsi="Times New Roman"/>
          <w:color w:val="000000"/>
          <w:lang w:eastAsia="ru-RU"/>
        </w:rPr>
        <w:t>N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49, ст. 6399) следующие изменения: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lang w:val="ru-RU" w:eastAsia="ru-RU"/>
        </w:rPr>
        <w:lastRenderedPageBreak/>
        <w:t xml:space="preserve">а) </w:t>
      </w:r>
      <w:r w:rsidRPr="00677C7E">
        <w:rPr>
          <w:rFonts w:ascii="Times New Roman" w:eastAsia="Times New Roman" w:hAnsi="Times New Roman"/>
          <w:color w:val="0000FF"/>
          <w:u w:val="single"/>
          <w:lang w:val="ru-RU" w:eastAsia="ru-RU"/>
        </w:rPr>
        <w:t>абзац первый пункта 1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дополнить словами "по утвержденной Президентом Российской Федерации форме справки";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б) в </w:t>
      </w:r>
      <w:r w:rsidRPr="00677C7E">
        <w:rPr>
          <w:rFonts w:ascii="Times New Roman" w:eastAsia="Times New Roman" w:hAnsi="Times New Roman"/>
          <w:color w:val="0000FF"/>
          <w:u w:val="single"/>
          <w:lang w:val="ru-RU" w:eastAsia="ru-RU"/>
        </w:rPr>
        <w:t>пункте 2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в) в </w:t>
      </w:r>
      <w:r w:rsidRPr="00677C7E">
        <w:rPr>
          <w:rFonts w:ascii="Times New Roman" w:eastAsia="Times New Roman" w:hAnsi="Times New Roman"/>
          <w:color w:val="0000FF"/>
          <w:u w:val="single"/>
          <w:lang w:val="ru-RU" w:eastAsia="ru-RU"/>
        </w:rPr>
        <w:t>пункте 3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г) в </w:t>
      </w:r>
      <w:r w:rsidRPr="00677C7E">
        <w:rPr>
          <w:rFonts w:ascii="Times New Roman" w:eastAsia="Times New Roman" w:hAnsi="Times New Roman"/>
          <w:color w:val="0000FF"/>
          <w:u w:val="single"/>
          <w:lang w:val="ru-RU" w:eastAsia="ru-RU"/>
        </w:rPr>
        <w:t>пункте 4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д) в </w:t>
      </w:r>
      <w:r w:rsidRPr="00677C7E">
        <w:rPr>
          <w:rFonts w:ascii="Times New Roman" w:eastAsia="Times New Roman" w:hAnsi="Times New Roman"/>
          <w:color w:val="0000FF"/>
          <w:u w:val="single"/>
          <w:lang w:val="ru-RU" w:eastAsia="ru-RU"/>
        </w:rPr>
        <w:t>пункте 5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е) в </w:t>
      </w:r>
      <w:r w:rsidRPr="00677C7E">
        <w:rPr>
          <w:rFonts w:ascii="Times New Roman" w:eastAsia="Times New Roman" w:hAnsi="Times New Roman"/>
          <w:color w:val="0000FF"/>
          <w:u w:val="single"/>
          <w:lang w:val="ru-RU" w:eastAsia="ru-RU"/>
        </w:rPr>
        <w:t>пункте 6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ж) </w:t>
      </w:r>
      <w:r w:rsidRPr="00677C7E">
        <w:rPr>
          <w:rFonts w:ascii="Times New Roman" w:eastAsia="Times New Roman" w:hAnsi="Times New Roman"/>
          <w:color w:val="0000FF"/>
          <w:u w:val="single"/>
          <w:lang w:val="ru-RU" w:eastAsia="ru-RU"/>
        </w:rPr>
        <w:t>пункт 8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изложить в следующей редакции: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lang w:val="ru-RU" w:eastAsia="ru-RU"/>
        </w:rP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7. Внести в </w:t>
      </w:r>
      <w:r w:rsidRPr="00677C7E">
        <w:rPr>
          <w:rFonts w:ascii="Times New Roman" w:eastAsia="Times New Roman" w:hAnsi="Times New Roman"/>
          <w:color w:val="0000FF"/>
          <w:u w:val="single"/>
          <w:lang w:val="ru-RU" w:eastAsia="ru-RU"/>
        </w:rPr>
        <w:t>Указ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Президента Российской Федерации от 2 апреля 2013 г. </w:t>
      </w:r>
      <w:r w:rsidRPr="00A55AA7">
        <w:rPr>
          <w:rFonts w:ascii="Times New Roman" w:eastAsia="Times New Roman" w:hAnsi="Times New Roman"/>
          <w:color w:val="000000"/>
          <w:lang w:eastAsia="ru-RU"/>
        </w:rPr>
        <w:t>N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</w:t>
      </w:r>
      <w:r w:rsidRPr="00A55AA7">
        <w:rPr>
          <w:rFonts w:ascii="Times New Roman" w:eastAsia="Times New Roman" w:hAnsi="Times New Roman"/>
          <w:color w:val="000000"/>
          <w:lang w:eastAsia="ru-RU"/>
        </w:rPr>
        <w:t>N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14, ст. 1671; </w:t>
      </w:r>
      <w:r w:rsidRPr="00A55AA7">
        <w:rPr>
          <w:rFonts w:ascii="Times New Roman" w:eastAsia="Times New Roman" w:hAnsi="Times New Roman"/>
          <w:color w:val="000000"/>
          <w:lang w:eastAsia="ru-RU"/>
        </w:rPr>
        <w:t>N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28, ст. 3813; </w:t>
      </w:r>
      <w:r w:rsidRPr="00A55AA7">
        <w:rPr>
          <w:rFonts w:ascii="Times New Roman" w:eastAsia="Times New Roman" w:hAnsi="Times New Roman"/>
          <w:color w:val="000000"/>
          <w:lang w:eastAsia="ru-RU"/>
        </w:rPr>
        <w:t>N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49, ст. 6399) следующие изменения: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а) </w:t>
      </w:r>
      <w:r w:rsidRPr="00677C7E">
        <w:rPr>
          <w:rFonts w:ascii="Times New Roman" w:eastAsia="Times New Roman" w:hAnsi="Times New Roman"/>
          <w:color w:val="0000FF"/>
          <w:u w:val="single"/>
          <w:lang w:val="ru-RU" w:eastAsia="ru-RU"/>
        </w:rPr>
        <w:t>пункт 9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признать утратившим силу;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б) </w:t>
      </w:r>
      <w:r w:rsidRPr="00677C7E">
        <w:rPr>
          <w:rFonts w:ascii="Times New Roman" w:eastAsia="Times New Roman" w:hAnsi="Times New Roman"/>
          <w:color w:val="0000FF"/>
          <w:u w:val="single"/>
          <w:lang w:val="ru-RU" w:eastAsia="ru-RU"/>
        </w:rPr>
        <w:t>дополнить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пунктом 9.1 следующего содержания: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"9.1. Установить, что сведения, предусмотренные </w:t>
      </w:r>
      <w:r w:rsidRPr="00677C7E">
        <w:rPr>
          <w:rFonts w:ascii="Times New Roman" w:eastAsia="Times New Roman" w:hAnsi="Times New Roman"/>
          <w:color w:val="0000FF"/>
          <w:u w:val="single"/>
          <w:lang w:val="ru-RU" w:eastAsia="ru-RU"/>
        </w:rPr>
        <w:t>статьей 3</w:t>
      </w:r>
      <w:r w:rsidRPr="00677C7E">
        <w:rPr>
          <w:rFonts w:ascii="Times New Roman" w:eastAsia="Times New Roman" w:hAnsi="Times New Roman"/>
          <w:color w:val="000000"/>
          <w:lang w:val="ru-RU" w:eastAsia="ru-RU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lang w:val="ru-RU" w:eastAsia="ru-RU"/>
        </w:rPr>
        <w:t>8. Настоящий Указ вступает в силу с 1 января 2015 г.</w:t>
      </w:r>
    </w:p>
    <w:p w:rsidR="00A55AA7" w:rsidRPr="00677C7E" w:rsidRDefault="00A55AA7" w:rsidP="00A55AA7">
      <w:pPr>
        <w:spacing w:line="288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lang w:val="ru-RU" w:eastAsia="ru-RU"/>
        </w:rPr>
        <w:br/>
      </w:r>
    </w:p>
    <w:p w:rsidR="00A55AA7" w:rsidRPr="00677C7E" w:rsidRDefault="00A55AA7" w:rsidP="00A55AA7">
      <w:pPr>
        <w:spacing w:line="360" w:lineRule="auto"/>
        <w:jc w:val="right"/>
        <w:rPr>
          <w:rFonts w:ascii="Times New Roman" w:eastAsia="Times New Roman" w:hAnsi="Times New Roman"/>
          <w:lang w:val="ru-RU" w:eastAsia="ru-RU"/>
        </w:rPr>
      </w:pPr>
      <w:r w:rsidRPr="00677C7E">
        <w:rPr>
          <w:rFonts w:ascii="Times New Roman" w:eastAsia="Times New Roman" w:hAnsi="Times New Roman"/>
          <w:lang w:val="ru-RU" w:eastAsia="ru-RU"/>
        </w:rPr>
        <w:t>Президент</w:t>
      </w:r>
    </w:p>
    <w:p w:rsidR="00A55AA7" w:rsidRPr="00677C7E" w:rsidRDefault="00A55AA7" w:rsidP="00A55AA7">
      <w:pPr>
        <w:spacing w:line="360" w:lineRule="auto"/>
        <w:jc w:val="right"/>
        <w:rPr>
          <w:rFonts w:ascii="Times New Roman" w:eastAsia="Times New Roman" w:hAnsi="Times New Roman"/>
          <w:lang w:val="ru-RU" w:eastAsia="ru-RU"/>
        </w:rPr>
      </w:pPr>
      <w:r w:rsidRPr="00677C7E">
        <w:rPr>
          <w:rFonts w:ascii="Times New Roman" w:eastAsia="Times New Roman" w:hAnsi="Times New Roman"/>
          <w:lang w:val="ru-RU" w:eastAsia="ru-RU"/>
        </w:rPr>
        <w:t>Российской Федерации</w:t>
      </w:r>
    </w:p>
    <w:p w:rsidR="00A55AA7" w:rsidRPr="00677C7E" w:rsidRDefault="00A55AA7" w:rsidP="00A55AA7">
      <w:pPr>
        <w:spacing w:line="360" w:lineRule="auto"/>
        <w:jc w:val="right"/>
        <w:rPr>
          <w:rFonts w:ascii="Times New Roman" w:eastAsia="Times New Roman" w:hAnsi="Times New Roman"/>
          <w:lang w:val="ru-RU" w:eastAsia="ru-RU"/>
        </w:rPr>
      </w:pPr>
      <w:r w:rsidRPr="00677C7E">
        <w:rPr>
          <w:rFonts w:ascii="Times New Roman" w:eastAsia="Times New Roman" w:hAnsi="Times New Roman"/>
          <w:lang w:val="ru-RU" w:eastAsia="ru-RU"/>
        </w:rPr>
        <w:t>В.ПУТИН</w:t>
      </w:r>
    </w:p>
    <w:p w:rsidR="00A55AA7" w:rsidRPr="00677C7E" w:rsidRDefault="00A55AA7" w:rsidP="00A55AA7">
      <w:pPr>
        <w:spacing w:line="360" w:lineRule="auto"/>
        <w:rPr>
          <w:rFonts w:ascii="Times New Roman" w:eastAsia="Times New Roman" w:hAnsi="Times New Roman"/>
          <w:lang w:val="ru-RU" w:eastAsia="ru-RU"/>
        </w:rPr>
      </w:pPr>
      <w:r w:rsidRPr="00677C7E">
        <w:rPr>
          <w:rFonts w:ascii="Times New Roman" w:eastAsia="Times New Roman" w:hAnsi="Times New Roman"/>
          <w:lang w:val="ru-RU" w:eastAsia="ru-RU"/>
        </w:rPr>
        <w:t>Москва, Кремль</w:t>
      </w:r>
    </w:p>
    <w:p w:rsidR="00A55AA7" w:rsidRPr="00677C7E" w:rsidRDefault="00A55AA7" w:rsidP="00A55AA7">
      <w:pPr>
        <w:spacing w:line="360" w:lineRule="auto"/>
        <w:rPr>
          <w:rFonts w:ascii="Times New Roman" w:eastAsia="Times New Roman" w:hAnsi="Times New Roman"/>
          <w:lang w:val="ru-RU" w:eastAsia="ru-RU"/>
        </w:rPr>
      </w:pPr>
      <w:r w:rsidRPr="00677C7E">
        <w:rPr>
          <w:rFonts w:ascii="Times New Roman" w:eastAsia="Times New Roman" w:hAnsi="Times New Roman"/>
          <w:lang w:val="ru-RU" w:eastAsia="ru-RU"/>
        </w:rPr>
        <w:t>23 июня 2014 года</w:t>
      </w:r>
    </w:p>
    <w:p w:rsidR="00A55AA7" w:rsidRPr="00677C7E" w:rsidRDefault="00A55AA7" w:rsidP="00A55AA7">
      <w:pPr>
        <w:spacing w:line="360" w:lineRule="auto"/>
        <w:rPr>
          <w:rFonts w:ascii="Times New Roman" w:eastAsia="Times New Roman" w:hAnsi="Times New Roman"/>
          <w:lang w:val="ru-RU" w:eastAsia="ru-RU"/>
        </w:rPr>
      </w:pPr>
      <w:r w:rsidRPr="00A55AA7">
        <w:rPr>
          <w:rFonts w:ascii="Times New Roman" w:eastAsia="Times New Roman" w:hAnsi="Times New Roman"/>
          <w:lang w:eastAsia="ru-RU"/>
        </w:rPr>
        <w:t>N</w:t>
      </w:r>
      <w:r w:rsidRPr="00677C7E">
        <w:rPr>
          <w:rFonts w:ascii="Times New Roman" w:eastAsia="Times New Roman" w:hAnsi="Times New Roman"/>
          <w:lang w:val="ru-RU" w:eastAsia="ru-RU"/>
        </w:rPr>
        <w:t xml:space="preserve"> 460</w:t>
      </w:r>
    </w:p>
    <w:p w:rsidR="00A55AA7" w:rsidRPr="00677C7E" w:rsidRDefault="00A55AA7" w:rsidP="00A55AA7">
      <w:pPr>
        <w:spacing w:line="288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br/>
      </w:r>
    </w:p>
    <w:p w:rsidR="00A55AA7" w:rsidRPr="00677C7E" w:rsidRDefault="00A55AA7" w:rsidP="00A55AA7">
      <w:pPr>
        <w:spacing w:line="288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br/>
      </w:r>
    </w:p>
    <w:p w:rsidR="00A55AA7" w:rsidRPr="00677C7E" w:rsidRDefault="00A55AA7" w:rsidP="00A55AA7">
      <w:pPr>
        <w:spacing w:line="288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br/>
      </w:r>
    </w:p>
    <w:p w:rsidR="00677C7E" w:rsidRDefault="00677C7E" w:rsidP="00677C7E">
      <w:pPr>
        <w:spacing w:line="288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</w:p>
    <w:p w:rsidR="00A55AA7" w:rsidRPr="00677C7E" w:rsidRDefault="00A55AA7" w:rsidP="00677C7E">
      <w:pPr>
        <w:spacing w:line="288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sz w:val="21"/>
          <w:szCs w:val="21"/>
          <w:lang w:val="ru-RU" w:eastAsia="ru-RU"/>
        </w:rPr>
        <w:lastRenderedPageBreak/>
        <w:t>Утверждена</w:t>
      </w:r>
    </w:p>
    <w:p w:rsidR="00A55AA7" w:rsidRPr="00677C7E" w:rsidRDefault="00A55AA7" w:rsidP="00A55AA7">
      <w:pPr>
        <w:spacing w:line="360" w:lineRule="auto"/>
        <w:jc w:val="right"/>
        <w:rPr>
          <w:rFonts w:ascii="Times New Roman" w:eastAsia="Times New Roman" w:hAnsi="Times New Roman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sz w:val="21"/>
          <w:szCs w:val="21"/>
          <w:lang w:val="ru-RU" w:eastAsia="ru-RU"/>
        </w:rPr>
        <w:t>Указом Президента</w:t>
      </w:r>
    </w:p>
    <w:p w:rsidR="00A55AA7" w:rsidRPr="00677C7E" w:rsidRDefault="00A55AA7" w:rsidP="00A55AA7">
      <w:pPr>
        <w:spacing w:line="360" w:lineRule="auto"/>
        <w:jc w:val="right"/>
        <w:rPr>
          <w:rFonts w:ascii="Times New Roman" w:eastAsia="Times New Roman" w:hAnsi="Times New Roman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sz w:val="21"/>
          <w:szCs w:val="21"/>
          <w:lang w:val="ru-RU" w:eastAsia="ru-RU"/>
        </w:rPr>
        <w:t>Российской Федерации</w:t>
      </w:r>
    </w:p>
    <w:p w:rsidR="00A55AA7" w:rsidRPr="00677C7E" w:rsidRDefault="00A55AA7" w:rsidP="00A55AA7">
      <w:pPr>
        <w:spacing w:line="360" w:lineRule="auto"/>
        <w:jc w:val="right"/>
        <w:rPr>
          <w:rFonts w:ascii="Times New Roman" w:eastAsia="Times New Roman" w:hAnsi="Times New Roman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sz w:val="21"/>
          <w:szCs w:val="21"/>
          <w:lang w:val="ru-RU" w:eastAsia="ru-RU"/>
        </w:rPr>
        <w:t xml:space="preserve">от 23 июня 2014 г. </w:t>
      </w:r>
      <w:r w:rsidRPr="00A55AA7">
        <w:rPr>
          <w:rFonts w:ascii="Times New Roman" w:eastAsia="Times New Roman" w:hAnsi="Times New Roman"/>
          <w:sz w:val="21"/>
          <w:szCs w:val="21"/>
          <w:lang w:eastAsia="ru-RU"/>
        </w:rPr>
        <w:t>N</w:t>
      </w:r>
      <w:r w:rsidRPr="00677C7E">
        <w:rPr>
          <w:rFonts w:ascii="Times New Roman" w:eastAsia="Times New Roman" w:hAnsi="Times New Roman"/>
          <w:sz w:val="21"/>
          <w:szCs w:val="21"/>
          <w:lang w:val="ru-RU" w:eastAsia="ru-RU"/>
        </w:rPr>
        <w:t xml:space="preserve"> 460</w:t>
      </w:r>
    </w:p>
    <w:p w:rsidR="00A55AA7" w:rsidRPr="00677C7E" w:rsidRDefault="00A55AA7" w:rsidP="00A55AA7">
      <w:pPr>
        <w:spacing w:line="288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br/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</w:t>
      </w:r>
      <w:r w:rsidR="00677C7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          </w:t>
      </w: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В ____________________________________</w:t>
      </w:r>
    </w:p>
    <w:p w:rsidR="00A55AA7" w:rsidRPr="00677C7E" w:rsidRDefault="00677C7E" w:rsidP="00677C7E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</w:t>
      </w:r>
      <w:r w:rsidR="00A55AA7"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(указывается наименование кадрового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r w:rsidR="00A55AA7"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подразделения федерального   государственного органа, иного  органа или организации)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br/>
      </w:r>
    </w:p>
    <w:p w:rsidR="00A55AA7" w:rsidRPr="00677C7E" w:rsidRDefault="00A55AA7" w:rsidP="00677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СПРАВКА </w:t>
      </w:r>
      <w:r w:rsidRPr="00677C7E">
        <w:rPr>
          <w:rFonts w:ascii="Times New Roman" w:eastAsia="Times New Roman" w:hAnsi="Times New Roman"/>
          <w:color w:val="0000FF"/>
          <w:sz w:val="20"/>
          <w:szCs w:val="20"/>
          <w:lang w:val="ru-RU" w:eastAsia="ru-RU"/>
        </w:rPr>
        <w:t>&lt;1&gt;</w:t>
      </w:r>
    </w:p>
    <w:p w:rsidR="00A55AA7" w:rsidRPr="00677C7E" w:rsidRDefault="00A55AA7" w:rsidP="00677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>о доходах, расходах, об имуществе и обязательствах</w:t>
      </w:r>
    </w:p>
    <w:p w:rsidR="00A55AA7" w:rsidRPr="00677C7E" w:rsidRDefault="00A55AA7" w:rsidP="00677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имущественного характера </w:t>
      </w:r>
      <w:r w:rsidRPr="00677C7E">
        <w:rPr>
          <w:rFonts w:ascii="Times New Roman" w:eastAsia="Times New Roman" w:hAnsi="Times New Roman"/>
          <w:color w:val="0000FF"/>
          <w:sz w:val="20"/>
          <w:szCs w:val="20"/>
          <w:lang w:val="ru-RU" w:eastAsia="ru-RU"/>
        </w:rPr>
        <w:t>&lt;2&gt;</w:t>
      </w:r>
    </w:p>
    <w:p w:rsidR="00A55AA7" w:rsidRPr="00677C7E" w:rsidRDefault="00A55AA7" w:rsidP="00677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br/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Я, ____________________________________________________________________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__________________________________________________________________________,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(фамилия, имя, отчество, дата рождения, серия и номер паспорта,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          дата выдачи и орган, выдавший паспорт)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___________________________________________________________________________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___________________________________________________________________________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__________________________________________________________________________,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(место работы (службы), занимаемая (замещаемая) должность; в случае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отсутствия основного места работы (службы) - род занятий; должность,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на замещение которой претендует гражданин (если применимо))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>зарегистрированный по адресу: ____________________________________________,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                              (адрес места регистрации)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>сообщаю   сведения   о   доходах,   расходах   своих,  супруги   (супруга),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>несовершеннолетнего ребенка (нужное подчеркнуть)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___________________________________________________________________________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(фамилия, имя, отчество, год рождения, серия и номер паспорта,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          дата выдачи и орган, выдавший паспорт)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___________________________________________________________________________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(адрес места регистрации, основное место работы (службы), занимаемая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                  (замещаемая) должность)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___________________________________________________________________________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(в случае отсутствия основного места работы (службы) - род занятий)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___________________________________________________________________________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___________________________________________________________________________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>за    отчетный   период   с  1  января  20__ г.   по   31  декабря  20__ г.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>об                         имуществе,                         принадлежащем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___________________________________________________________________________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                 (фамилия, имя, отчество)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>на   праве   собственности,   о   вкладах  в  банках,  ценных  бумагах,  об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>обязательствах имущественного характера по состоянию на "__" ______ 20__ г.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br/>
      </w:r>
    </w:p>
    <w:p w:rsidR="00A55AA7" w:rsidRPr="00A55AA7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</w:t>
      </w:r>
      <w:r w:rsidRPr="00A55AA7">
        <w:rPr>
          <w:rFonts w:ascii="Times New Roman" w:eastAsia="Times New Roman" w:hAnsi="Times New Roman"/>
          <w:sz w:val="20"/>
          <w:szCs w:val="20"/>
          <w:lang w:eastAsia="ru-RU"/>
        </w:rPr>
        <w:t xml:space="preserve">Раздел 1. Сведения о доходах </w:t>
      </w:r>
      <w:r w:rsidRPr="00A55AA7">
        <w:rPr>
          <w:rFonts w:ascii="Times New Roman" w:eastAsia="Times New Roman" w:hAnsi="Times New Roman"/>
          <w:color w:val="0000FF"/>
          <w:sz w:val="20"/>
          <w:szCs w:val="20"/>
          <w:lang w:eastAsia="ru-RU"/>
        </w:rPr>
        <w:t>&lt;3&gt;</w:t>
      </w:r>
    </w:p>
    <w:p w:rsidR="00A55AA7" w:rsidRPr="00A55AA7" w:rsidRDefault="00A55AA7" w:rsidP="00A55AA7">
      <w:pPr>
        <w:spacing w:line="288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55AA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01"/>
        <w:gridCol w:w="7015"/>
        <w:gridCol w:w="1924"/>
      </w:tblGrid>
      <w:tr w:rsidR="00A55AA7" w:rsidRPr="00A55AA7" w:rsidTr="00A55AA7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Вид дохода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Величина дохода </w:t>
            </w:r>
            <w:r w:rsidRPr="00A55AA7">
              <w:rPr>
                <w:rFonts w:ascii="Times New Roman" w:eastAsia="Times New Roman" w:hAnsi="Times New Roman"/>
                <w:color w:val="0000FF"/>
                <w:sz w:val="21"/>
                <w:szCs w:val="21"/>
                <w:u w:val="single"/>
                <w:lang w:eastAsia="ru-RU"/>
              </w:rPr>
              <w:t>&lt;4&gt;</w:t>
            </w: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(руб.)</w:t>
            </w:r>
          </w:p>
        </w:tc>
      </w:tr>
      <w:tr w:rsidR="00A55AA7" w:rsidRPr="00A55AA7" w:rsidTr="00A55AA7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</w:tr>
      <w:tr w:rsidR="00A55AA7" w:rsidRPr="00677C7E" w:rsidTr="00A55AA7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677C7E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</w:pPr>
            <w:r w:rsidRPr="00677C7E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Доход по основному месту работы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677C7E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</w:pPr>
            <w:r w:rsidRPr="00677C7E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br/>
            </w:r>
          </w:p>
        </w:tc>
      </w:tr>
      <w:tr w:rsidR="00A55AA7" w:rsidRPr="00677C7E" w:rsidTr="00A55AA7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677C7E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</w:pPr>
            <w:r w:rsidRPr="00677C7E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Доход от педагогической и научной деятельности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677C7E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</w:pPr>
            <w:r w:rsidRPr="00677C7E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br/>
            </w:r>
          </w:p>
        </w:tc>
      </w:tr>
      <w:tr w:rsidR="00A55AA7" w:rsidRPr="00677C7E" w:rsidTr="00A55AA7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677C7E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</w:pPr>
            <w:r w:rsidRPr="00677C7E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Доход от иной творческой деятельности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677C7E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</w:pPr>
            <w:r w:rsidRPr="00677C7E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br/>
            </w:r>
          </w:p>
        </w:tc>
      </w:tr>
      <w:tr w:rsidR="00A55AA7" w:rsidRPr="00677C7E" w:rsidTr="00A55AA7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677C7E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</w:pPr>
            <w:r w:rsidRPr="00677C7E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677C7E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</w:pPr>
            <w:r w:rsidRPr="00677C7E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br/>
            </w:r>
          </w:p>
        </w:tc>
      </w:tr>
      <w:tr w:rsidR="00A55AA7" w:rsidRPr="00677C7E" w:rsidTr="00A55AA7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677C7E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</w:pPr>
            <w:r w:rsidRPr="00677C7E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677C7E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</w:pPr>
            <w:r w:rsidRPr="00677C7E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br/>
            </w:r>
          </w:p>
        </w:tc>
      </w:tr>
      <w:tr w:rsidR="00A55AA7" w:rsidRPr="00677C7E" w:rsidTr="00A55AA7"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677C7E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</w:pPr>
            <w:r w:rsidRPr="00677C7E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Иные доходы (указать вид дохода):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677C7E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</w:pPr>
            <w:r w:rsidRPr="00677C7E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br/>
            </w:r>
          </w:p>
        </w:tc>
      </w:tr>
      <w:tr w:rsidR="00A55AA7" w:rsidRPr="00A55AA7" w:rsidTr="00A55A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677C7E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7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677C7E" w:rsidTr="00A55AA7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677C7E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</w:pPr>
            <w:r w:rsidRPr="00677C7E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Итого доход за отчетный период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677C7E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</w:pPr>
            <w:r w:rsidRPr="00677C7E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br/>
            </w:r>
          </w:p>
        </w:tc>
      </w:tr>
    </w:tbl>
    <w:p w:rsidR="00A55AA7" w:rsidRPr="00677C7E" w:rsidRDefault="00A55AA7" w:rsidP="00A55AA7">
      <w:pPr>
        <w:spacing w:line="288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br/>
      </w:r>
    </w:p>
    <w:p w:rsidR="00A55AA7" w:rsidRPr="00A55AA7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</w:t>
      </w:r>
      <w:r w:rsidRPr="00A55AA7">
        <w:rPr>
          <w:rFonts w:ascii="Times New Roman" w:eastAsia="Times New Roman" w:hAnsi="Times New Roman"/>
          <w:sz w:val="20"/>
          <w:szCs w:val="20"/>
          <w:lang w:eastAsia="ru-RU"/>
        </w:rPr>
        <w:t xml:space="preserve">Раздел 2. Сведения о расходах </w:t>
      </w:r>
      <w:r w:rsidRPr="00A55AA7">
        <w:rPr>
          <w:rFonts w:ascii="Times New Roman" w:eastAsia="Times New Roman" w:hAnsi="Times New Roman"/>
          <w:color w:val="0000FF"/>
          <w:sz w:val="20"/>
          <w:szCs w:val="20"/>
          <w:lang w:eastAsia="ru-RU"/>
        </w:rPr>
        <w:t>&lt;5&gt;</w:t>
      </w:r>
    </w:p>
    <w:p w:rsidR="00A55AA7" w:rsidRPr="00A55AA7" w:rsidRDefault="00A55AA7" w:rsidP="00A55AA7">
      <w:pPr>
        <w:spacing w:line="288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55AA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601"/>
        <w:gridCol w:w="2265"/>
        <w:gridCol w:w="1764"/>
        <w:gridCol w:w="3066"/>
        <w:gridCol w:w="1944"/>
      </w:tblGrid>
      <w:tr w:rsidR="00A55AA7" w:rsidRPr="00A55AA7" w:rsidTr="00A55AA7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Вид приобретенного имущества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Сумма сделки (руб.)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677C7E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</w:pPr>
            <w:r w:rsidRPr="00677C7E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Основание приобретения </w:t>
            </w:r>
            <w:r w:rsidRPr="00A55AA7">
              <w:rPr>
                <w:rFonts w:ascii="Times New Roman" w:eastAsia="Times New Roman" w:hAnsi="Times New Roman"/>
                <w:color w:val="0000FF"/>
                <w:sz w:val="21"/>
                <w:szCs w:val="21"/>
                <w:u w:val="single"/>
                <w:lang w:eastAsia="ru-RU"/>
              </w:rPr>
              <w:t>&lt;6&gt;</w:t>
            </w:r>
          </w:p>
        </w:tc>
      </w:tr>
      <w:tr w:rsidR="00A55AA7" w:rsidRPr="00A55AA7" w:rsidTr="00A55AA7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</w:tr>
      <w:tr w:rsidR="00A55AA7" w:rsidRPr="00A55AA7" w:rsidTr="00A55AA7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Земельные участки: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Иное недвижимое имущество: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br/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br/>
            </w:r>
          </w:p>
        </w:tc>
      </w:tr>
      <w:tr w:rsidR="00A55AA7" w:rsidRPr="00A55AA7" w:rsidTr="00A55A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Транспортные средства: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Ценные бумаги: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</w:tbl>
    <w:p w:rsidR="00A55AA7" w:rsidRPr="00A55AA7" w:rsidRDefault="00A55AA7" w:rsidP="00A55AA7">
      <w:pPr>
        <w:spacing w:line="288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55AA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p w:rsidR="00A55AA7" w:rsidRPr="00A55AA7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5AA7">
        <w:rPr>
          <w:rFonts w:ascii="Times New Roman" w:eastAsia="Times New Roman" w:hAnsi="Times New Roman"/>
          <w:sz w:val="20"/>
          <w:szCs w:val="20"/>
          <w:lang w:eastAsia="ru-RU"/>
        </w:rPr>
        <w:t xml:space="preserve">    Раздел 3. Сведения об имуществе</w:t>
      </w:r>
    </w:p>
    <w:p w:rsidR="00A55AA7" w:rsidRPr="00A55AA7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5AA7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:rsidR="00A55AA7" w:rsidRPr="00A55AA7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5AA7">
        <w:rPr>
          <w:rFonts w:ascii="Times New Roman" w:eastAsia="Times New Roman" w:hAnsi="Times New Roman"/>
          <w:sz w:val="20"/>
          <w:szCs w:val="20"/>
          <w:lang w:eastAsia="ru-RU"/>
        </w:rPr>
        <w:t xml:space="preserve">    3.1. Недвижимое имущество</w:t>
      </w:r>
    </w:p>
    <w:p w:rsidR="00A55AA7" w:rsidRPr="00A55AA7" w:rsidRDefault="00A55AA7" w:rsidP="00A55AA7">
      <w:pPr>
        <w:spacing w:line="288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55AA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96"/>
        <w:gridCol w:w="1931"/>
        <w:gridCol w:w="1616"/>
        <w:gridCol w:w="1700"/>
        <w:gridCol w:w="1333"/>
        <w:gridCol w:w="2464"/>
      </w:tblGrid>
      <w:tr w:rsidR="00A55AA7" w:rsidRPr="00677C7E" w:rsidTr="00A55AA7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Вид и наименование имущества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Вид собственности </w:t>
            </w:r>
            <w:r w:rsidRPr="00A55AA7">
              <w:rPr>
                <w:rFonts w:ascii="Times New Roman" w:eastAsia="Times New Roman" w:hAnsi="Times New Roman"/>
                <w:color w:val="0000FF"/>
                <w:sz w:val="21"/>
                <w:szCs w:val="21"/>
                <w:u w:val="single"/>
                <w:lang w:eastAsia="ru-RU"/>
              </w:rPr>
              <w:t>&lt;7&gt;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Местонахождение (адрес)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677C7E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</w:pPr>
            <w:r w:rsidRPr="00677C7E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 xml:space="preserve">Основание приобретения и источник средств </w:t>
            </w:r>
            <w:r w:rsidRPr="00677C7E">
              <w:rPr>
                <w:rFonts w:ascii="Times New Roman" w:eastAsia="Times New Roman" w:hAnsi="Times New Roman"/>
                <w:color w:val="0000FF"/>
                <w:sz w:val="21"/>
                <w:szCs w:val="21"/>
                <w:u w:val="single"/>
                <w:lang w:val="ru-RU" w:eastAsia="ru-RU"/>
              </w:rPr>
              <w:t>&lt;8&gt;</w:t>
            </w:r>
          </w:p>
        </w:tc>
      </w:tr>
      <w:tr w:rsidR="00A55AA7" w:rsidRPr="00A55AA7" w:rsidTr="00A55AA7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</w:p>
        </w:tc>
      </w:tr>
      <w:tr w:rsidR="00A55AA7" w:rsidRPr="00A55AA7" w:rsidTr="00A55AA7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Земельные участки </w:t>
            </w:r>
            <w:r w:rsidRPr="00A55AA7">
              <w:rPr>
                <w:rFonts w:ascii="Times New Roman" w:eastAsia="Times New Roman" w:hAnsi="Times New Roman"/>
                <w:color w:val="0000FF"/>
                <w:sz w:val="21"/>
                <w:szCs w:val="21"/>
                <w:u w:val="single"/>
                <w:lang w:eastAsia="ru-RU"/>
              </w:rPr>
              <w:t>&lt;9&gt;</w:t>
            </w: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Жилые дома, дачи: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Квартиры: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Гаражи: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Иное недвижимое имущество: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</w:tbl>
    <w:p w:rsidR="00A55AA7" w:rsidRPr="00A55AA7" w:rsidRDefault="00A55AA7" w:rsidP="00A55AA7">
      <w:pPr>
        <w:spacing w:line="288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55AA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p w:rsidR="00A55AA7" w:rsidRPr="00A55AA7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5AA7">
        <w:rPr>
          <w:rFonts w:ascii="Times New Roman" w:eastAsia="Times New Roman" w:hAnsi="Times New Roman"/>
          <w:sz w:val="20"/>
          <w:szCs w:val="20"/>
          <w:lang w:eastAsia="ru-RU"/>
        </w:rPr>
        <w:t xml:space="preserve">    3.2. Транспортные средства</w:t>
      </w:r>
    </w:p>
    <w:p w:rsidR="00A55AA7" w:rsidRPr="00A55AA7" w:rsidRDefault="00A55AA7" w:rsidP="00A55AA7">
      <w:pPr>
        <w:spacing w:line="288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55AA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600"/>
        <w:gridCol w:w="3340"/>
        <w:gridCol w:w="3000"/>
        <w:gridCol w:w="2700"/>
      </w:tblGrid>
      <w:tr w:rsidR="00A55AA7" w:rsidRPr="00A55AA7" w:rsidTr="00A55AA7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677C7E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</w:pPr>
            <w:r w:rsidRPr="00677C7E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Вид собственности </w:t>
            </w:r>
            <w:r w:rsidRPr="00A55AA7">
              <w:rPr>
                <w:rFonts w:ascii="Times New Roman" w:eastAsia="Times New Roman" w:hAnsi="Times New Roman"/>
                <w:color w:val="0000FF"/>
                <w:sz w:val="21"/>
                <w:szCs w:val="21"/>
                <w:u w:val="single"/>
                <w:lang w:eastAsia="ru-RU"/>
              </w:rPr>
              <w:t>&lt;10&gt;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Место регистрации</w:t>
            </w:r>
          </w:p>
        </w:tc>
      </w:tr>
      <w:tr w:rsidR="00A55AA7" w:rsidRPr="00A55AA7" w:rsidTr="00A55AA7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</w:tr>
      <w:tr w:rsidR="00A55AA7" w:rsidRPr="00A55AA7" w:rsidTr="00A55AA7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Автомобили легковые: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br/>
            </w:r>
          </w:p>
        </w:tc>
      </w:tr>
      <w:tr w:rsidR="00A55AA7" w:rsidRPr="00A55AA7" w:rsidTr="00A55AA7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Автомобили грузовые:</w:t>
            </w:r>
          </w:p>
        </w:tc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A55AA7" w:rsidRPr="00A55AA7" w:rsidTr="00A55A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A55AA7" w:rsidRPr="00A55AA7" w:rsidTr="00A55AA7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Мототранспортные средства:</w:t>
            </w:r>
          </w:p>
        </w:tc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A55AA7" w:rsidRPr="00A55AA7" w:rsidTr="00A55A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A55AA7" w:rsidRPr="00A55AA7" w:rsidTr="00A55AA7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Сельскохозяйственная техника: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Водный транспорт: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Воздушный транспорт: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Иные транспортные средства: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AA7" w:rsidRPr="00A55AA7" w:rsidRDefault="00A55AA7" w:rsidP="00A55AA7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</w:tbl>
    <w:p w:rsidR="00A55AA7" w:rsidRPr="00A55AA7" w:rsidRDefault="00A55AA7" w:rsidP="00A55AA7">
      <w:pPr>
        <w:spacing w:line="288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55AA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Раздел 4. Сведения о счетах в банках и иных кредитных организациях</w:t>
      </w:r>
    </w:p>
    <w:p w:rsidR="00A55AA7" w:rsidRPr="00677C7E" w:rsidRDefault="00A55AA7" w:rsidP="00A55AA7">
      <w:pPr>
        <w:spacing w:line="288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br/>
      </w:r>
    </w:p>
    <w:tbl>
      <w:tblPr>
        <w:tblW w:w="960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60"/>
        <w:gridCol w:w="2300"/>
        <w:gridCol w:w="1600"/>
        <w:gridCol w:w="1440"/>
        <w:gridCol w:w="1440"/>
        <w:gridCol w:w="2260"/>
      </w:tblGrid>
      <w:tr w:rsidR="00A55AA7" w:rsidRPr="00677C7E" w:rsidTr="00A55AA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N п/п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677C7E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</w:pPr>
            <w:r w:rsidRPr="00677C7E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Вид и валюта счета </w:t>
            </w:r>
            <w:r w:rsidRPr="00A55AA7">
              <w:rPr>
                <w:rFonts w:ascii="Times New Roman" w:eastAsia="Times New Roman" w:hAnsi="Times New Roman"/>
                <w:color w:val="0000FF"/>
                <w:sz w:val="21"/>
                <w:szCs w:val="21"/>
                <w:u w:val="single"/>
                <w:lang w:eastAsia="ru-RU"/>
              </w:rPr>
              <w:t>&lt;11&gt;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Дата открытия счета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Остаток на счете </w:t>
            </w:r>
            <w:r w:rsidRPr="00A55AA7">
              <w:rPr>
                <w:rFonts w:ascii="Times New Roman" w:eastAsia="Times New Roman" w:hAnsi="Times New Roman"/>
                <w:color w:val="0000FF"/>
                <w:sz w:val="21"/>
                <w:szCs w:val="21"/>
                <w:u w:val="single"/>
                <w:lang w:eastAsia="ru-RU"/>
              </w:rPr>
              <w:t>&lt;12&gt;</w:t>
            </w: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(руб.)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677C7E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</w:pPr>
            <w:r w:rsidRPr="00677C7E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 xml:space="preserve">Сумма поступивших на счет денежных средств </w:t>
            </w:r>
            <w:r w:rsidRPr="00677C7E">
              <w:rPr>
                <w:rFonts w:ascii="Times New Roman" w:eastAsia="Times New Roman" w:hAnsi="Times New Roman"/>
                <w:color w:val="0000FF"/>
                <w:sz w:val="21"/>
                <w:szCs w:val="21"/>
                <w:u w:val="single"/>
                <w:lang w:val="ru-RU" w:eastAsia="ru-RU"/>
              </w:rPr>
              <w:t>&lt;13&gt;</w:t>
            </w:r>
            <w:r w:rsidRPr="00677C7E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 xml:space="preserve"> (руб.)</w:t>
            </w:r>
          </w:p>
        </w:tc>
      </w:tr>
      <w:tr w:rsidR="00A55AA7" w:rsidRPr="00A55AA7" w:rsidTr="00A55AA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</w:p>
        </w:tc>
      </w:tr>
      <w:tr w:rsidR="00A55AA7" w:rsidRPr="00A55AA7" w:rsidTr="00A55AA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</w:tbl>
    <w:p w:rsidR="00A55AA7" w:rsidRPr="00A55AA7" w:rsidRDefault="00A55AA7" w:rsidP="00A55AA7">
      <w:pPr>
        <w:spacing w:line="288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55AA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p w:rsidR="00A55AA7" w:rsidRPr="00A55AA7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5AA7">
        <w:rPr>
          <w:rFonts w:ascii="Times New Roman" w:eastAsia="Times New Roman" w:hAnsi="Times New Roman"/>
          <w:sz w:val="20"/>
          <w:szCs w:val="20"/>
          <w:lang w:eastAsia="ru-RU"/>
        </w:rPr>
        <w:t xml:space="preserve">    Раздел 5. Сведения о ценных бумагах</w:t>
      </w:r>
    </w:p>
    <w:p w:rsidR="00A55AA7" w:rsidRPr="00A55AA7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5AA7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5.1. Акции и иное участие в коммерческих организациях и фондах</w:t>
      </w:r>
    </w:p>
    <w:p w:rsidR="00A55AA7" w:rsidRPr="00677C7E" w:rsidRDefault="00A55AA7" w:rsidP="00A55AA7">
      <w:pPr>
        <w:spacing w:line="288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br/>
      </w:r>
    </w:p>
    <w:tbl>
      <w:tblPr>
        <w:tblW w:w="960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59"/>
        <w:gridCol w:w="2494"/>
        <w:gridCol w:w="2217"/>
        <w:gridCol w:w="1556"/>
        <w:gridCol w:w="1237"/>
        <w:gridCol w:w="1537"/>
      </w:tblGrid>
      <w:tr w:rsidR="00A55AA7" w:rsidRPr="00A55AA7" w:rsidTr="00A55AA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677C7E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</w:pPr>
            <w:r w:rsidRPr="00677C7E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 xml:space="preserve">Наименование и организационно-правовая форма организации </w:t>
            </w:r>
            <w:r w:rsidRPr="00677C7E">
              <w:rPr>
                <w:rFonts w:ascii="Times New Roman" w:eastAsia="Times New Roman" w:hAnsi="Times New Roman"/>
                <w:color w:val="0000FF"/>
                <w:sz w:val="21"/>
                <w:szCs w:val="21"/>
                <w:u w:val="single"/>
                <w:lang w:val="ru-RU" w:eastAsia="ru-RU"/>
              </w:rPr>
              <w:t>&lt;14&gt;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Местонахождение организации (адрес)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Уставный капитал </w:t>
            </w:r>
            <w:r w:rsidRPr="00A55AA7">
              <w:rPr>
                <w:rFonts w:ascii="Times New Roman" w:eastAsia="Times New Roman" w:hAnsi="Times New Roman"/>
                <w:color w:val="0000FF"/>
                <w:sz w:val="21"/>
                <w:szCs w:val="21"/>
                <w:u w:val="single"/>
                <w:lang w:eastAsia="ru-RU"/>
              </w:rPr>
              <w:t>&lt;15&gt;</w:t>
            </w: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(руб.)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Доля участия </w:t>
            </w:r>
            <w:r w:rsidRPr="00A55AA7">
              <w:rPr>
                <w:rFonts w:ascii="Times New Roman" w:eastAsia="Times New Roman" w:hAnsi="Times New Roman"/>
                <w:color w:val="0000FF"/>
                <w:sz w:val="21"/>
                <w:szCs w:val="21"/>
                <w:u w:val="single"/>
                <w:lang w:eastAsia="ru-RU"/>
              </w:rPr>
              <w:t>&lt;16&gt;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Основание участия </w:t>
            </w:r>
            <w:r w:rsidRPr="00A55AA7">
              <w:rPr>
                <w:rFonts w:ascii="Times New Roman" w:eastAsia="Times New Roman" w:hAnsi="Times New Roman"/>
                <w:color w:val="0000FF"/>
                <w:sz w:val="21"/>
                <w:szCs w:val="21"/>
                <w:u w:val="single"/>
                <w:lang w:eastAsia="ru-RU"/>
              </w:rPr>
              <w:t>&lt;17&gt;</w:t>
            </w:r>
          </w:p>
        </w:tc>
      </w:tr>
      <w:tr w:rsidR="00A55AA7" w:rsidRPr="00A55AA7" w:rsidTr="00A55AA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</w:p>
        </w:tc>
      </w:tr>
      <w:tr w:rsidR="00A55AA7" w:rsidRPr="00A55AA7" w:rsidTr="00A55AA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</w:tbl>
    <w:p w:rsidR="00A55AA7" w:rsidRPr="00A55AA7" w:rsidRDefault="00A55AA7" w:rsidP="00A55AA7">
      <w:pPr>
        <w:spacing w:line="288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55AA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p w:rsidR="00A55AA7" w:rsidRPr="00A55AA7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5AA7">
        <w:rPr>
          <w:rFonts w:ascii="Times New Roman" w:eastAsia="Times New Roman" w:hAnsi="Times New Roman"/>
          <w:sz w:val="20"/>
          <w:szCs w:val="20"/>
          <w:lang w:eastAsia="ru-RU"/>
        </w:rPr>
        <w:t xml:space="preserve">   5.2. Иные ценные бумаги</w:t>
      </w:r>
    </w:p>
    <w:p w:rsidR="00A55AA7" w:rsidRPr="00A55AA7" w:rsidRDefault="00A55AA7" w:rsidP="00A55AA7">
      <w:pPr>
        <w:spacing w:line="288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55AA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tbl>
      <w:tblPr>
        <w:tblW w:w="960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18"/>
        <w:gridCol w:w="1337"/>
        <w:gridCol w:w="1937"/>
        <w:gridCol w:w="2534"/>
        <w:gridCol w:w="1657"/>
        <w:gridCol w:w="1617"/>
      </w:tblGrid>
      <w:tr w:rsidR="00A55AA7" w:rsidRPr="00A55AA7" w:rsidTr="00A55AA7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Вид ценной бумаги </w:t>
            </w:r>
            <w:r w:rsidRPr="00A55AA7">
              <w:rPr>
                <w:rFonts w:ascii="Times New Roman" w:eastAsia="Times New Roman" w:hAnsi="Times New Roman"/>
                <w:color w:val="0000FF"/>
                <w:sz w:val="21"/>
                <w:szCs w:val="21"/>
                <w:u w:val="single"/>
                <w:lang w:eastAsia="ru-RU"/>
              </w:rPr>
              <w:t>&lt;18&gt;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Лицо, выпустившее ценную бумагу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Номинальная величина обязательства (руб.)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Общее количество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Общая стоимость </w:t>
            </w:r>
            <w:r w:rsidRPr="00A55AA7">
              <w:rPr>
                <w:rFonts w:ascii="Times New Roman" w:eastAsia="Times New Roman" w:hAnsi="Times New Roman"/>
                <w:color w:val="0000FF"/>
                <w:sz w:val="21"/>
                <w:szCs w:val="21"/>
                <w:u w:val="single"/>
                <w:lang w:eastAsia="ru-RU"/>
              </w:rPr>
              <w:t>&lt;19&gt;</w:t>
            </w: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(руб.)</w:t>
            </w:r>
          </w:p>
        </w:tc>
      </w:tr>
      <w:tr w:rsidR="00A55AA7" w:rsidRPr="00A55AA7" w:rsidTr="00A55AA7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</w:p>
        </w:tc>
      </w:tr>
      <w:tr w:rsidR="00A55AA7" w:rsidRPr="00A55AA7" w:rsidTr="00A55AA7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br/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br/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br/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br/>
            </w:r>
          </w:p>
        </w:tc>
      </w:tr>
      <w:tr w:rsidR="00A55AA7" w:rsidRPr="00A55AA7" w:rsidTr="00A55AA7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</w:tbl>
    <w:p w:rsidR="00A55AA7" w:rsidRPr="00A55AA7" w:rsidRDefault="00A55AA7" w:rsidP="00A55AA7">
      <w:pPr>
        <w:spacing w:line="288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55AA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Итого   по   </w:t>
      </w:r>
      <w:r w:rsidRPr="00677C7E">
        <w:rPr>
          <w:rFonts w:ascii="Times New Roman" w:eastAsia="Times New Roman" w:hAnsi="Times New Roman"/>
          <w:color w:val="0000FF"/>
          <w:sz w:val="20"/>
          <w:szCs w:val="20"/>
          <w:lang w:val="ru-RU" w:eastAsia="ru-RU"/>
        </w:rPr>
        <w:t>разделу   5</w:t>
      </w: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"Сведения   о   ценных   бумагах"  суммарная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>декларированная стоимость ценных бумаг, включая доли участия в коммерческих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>организациях (руб.), ______________________________________________________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______________________________________.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br/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Раздел 6. Сведения об обязательствах имущественного характера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br/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6.1. Объекты недвижимого имущества, находящиеся в пользовании </w:t>
      </w:r>
      <w:r w:rsidRPr="00677C7E">
        <w:rPr>
          <w:rFonts w:ascii="Times New Roman" w:eastAsia="Times New Roman" w:hAnsi="Times New Roman"/>
          <w:color w:val="0000FF"/>
          <w:sz w:val="20"/>
          <w:szCs w:val="20"/>
          <w:lang w:val="ru-RU" w:eastAsia="ru-RU"/>
        </w:rPr>
        <w:t>&lt;20&gt;</w:t>
      </w:r>
    </w:p>
    <w:p w:rsidR="00A55AA7" w:rsidRPr="00677C7E" w:rsidRDefault="00A55AA7" w:rsidP="00A55AA7">
      <w:pPr>
        <w:spacing w:line="288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br/>
      </w:r>
    </w:p>
    <w:tbl>
      <w:tblPr>
        <w:tblW w:w="962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20"/>
        <w:gridCol w:w="1720"/>
        <w:gridCol w:w="1940"/>
        <w:gridCol w:w="1800"/>
        <w:gridCol w:w="2280"/>
        <w:gridCol w:w="1360"/>
      </w:tblGrid>
      <w:tr w:rsidR="00A55AA7" w:rsidRPr="00A55AA7" w:rsidTr="00A55AA7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Вид имущества </w:t>
            </w:r>
            <w:r w:rsidRPr="00A55AA7">
              <w:rPr>
                <w:rFonts w:ascii="Times New Roman" w:eastAsia="Times New Roman" w:hAnsi="Times New Roman"/>
                <w:color w:val="0000FF"/>
                <w:sz w:val="21"/>
                <w:szCs w:val="21"/>
                <w:u w:val="single"/>
                <w:lang w:eastAsia="ru-RU"/>
              </w:rPr>
              <w:t>&lt;21&gt;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Вид и сроки пользования </w:t>
            </w:r>
            <w:r w:rsidRPr="00A55AA7">
              <w:rPr>
                <w:rFonts w:ascii="Times New Roman" w:eastAsia="Times New Roman" w:hAnsi="Times New Roman"/>
                <w:color w:val="0000FF"/>
                <w:sz w:val="21"/>
                <w:szCs w:val="21"/>
                <w:u w:val="single"/>
                <w:lang w:eastAsia="ru-RU"/>
              </w:rPr>
              <w:t>&lt;22&gt;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Основание пользования </w:t>
            </w:r>
            <w:r w:rsidRPr="00A55AA7">
              <w:rPr>
                <w:rFonts w:ascii="Times New Roman" w:eastAsia="Times New Roman" w:hAnsi="Times New Roman"/>
                <w:color w:val="0000FF"/>
                <w:sz w:val="21"/>
                <w:szCs w:val="21"/>
                <w:u w:val="single"/>
                <w:lang w:eastAsia="ru-RU"/>
              </w:rPr>
              <w:t>&lt;23&gt;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Местонахождение (адрес)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Площадь (кв. м)</w:t>
            </w:r>
          </w:p>
        </w:tc>
      </w:tr>
      <w:tr w:rsidR="00A55AA7" w:rsidRPr="00A55AA7" w:rsidTr="00A55AA7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</w:p>
        </w:tc>
      </w:tr>
      <w:tr w:rsidR="00A55AA7" w:rsidRPr="00A55AA7" w:rsidTr="00A55AA7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</w:tbl>
    <w:p w:rsidR="00A55AA7" w:rsidRPr="00A55AA7" w:rsidRDefault="00A55AA7" w:rsidP="00A55AA7">
      <w:pPr>
        <w:spacing w:line="288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55AA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p w:rsidR="00A55AA7" w:rsidRPr="00A55AA7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5AA7">
        <w:rPr>
          <w:rFonts w:ascii="Times New Roman" w:eastAsia="Times New Roman" w:hAnsi="Times New Roman"/>
          <w:sz w:val="20"/>
          <w:szCs w:val="20"/>
          <w:lang w:eastAsia="ru-RU"/>
        </w:rPr>
        <w:t xml:space="preserve">    6.2. Срочные обязательства финансового характера </w:t>
      </w:r>
      <w:r w:rsidRPr="00A55AA7">
        <w:rPr>
          <w:rFonts w:ascii="Times New Roman" w:eastAsia="Times New Roman" w:hAnsi="Times New Roman"/>
          <w:color w:val="0000FF"/>
          <w:sz w:val="20"/>
          <w:szCs w:val="20"/>
          <w:lang w:eastAsia="ru-RU"/>
        </w:rPr>
        <w:t>&lt;24&gt;</w:t>
      </w:r>
    </w:p>
    <w:p w:rsidR="00A55AA7" w:rsidRPr="00A55AA7" w:rsidRDefault="00A55AA7" w:rsidP="00A55AA7">
      <w:pPr>
        <w:spacing w:line="288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55AA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tbl>
      <w:tblPr>
        <w:tblW w:w="960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78"/>
        <w:gridCol w:w="1796"/>
        <w:gridCol w:w="1456"/>
        <w:gridCol w:w="1697"/>
        <w:gridCol w:w="2773"/>
        <w:gridCol w:w="1300"/>
      </w:tblGrid>
      <w:tr w:rsidR="00A55AA7" w:rsidRPr="00A55AA7" w:rsidTr="00A55AA7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Содержание обязательства </w:t>
            </w:r>
            <w:r w:rsidRPr="00A55AA7">
              <w:rPr>
                <w:rFonts w:ascii="Times New Roman" w:eastAsia="Times New Roman" w:hAnsi="Times New Roman"/>
                <w:color w:val="0000FF"/>
                <w:sz w:val="21"/>
                <w:szCs w:val="21"/>
                <w:u w:val="single"/>
                <w:lang w:eastAsia="ru-RU"/>
              </w:rPr>
              <w:t>&lt;25&gt;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Кредитор (должник) </w:t>
            </w:r>
            <w:r w:rsidRPr="00A55AA7">
              <w:rPr>
                <w:rFonts w:ascii="Times New Roman" w:eastAsia="Times New Roman" w:hAnsi="Times New Roman"/>
                <w:color w:val="0000FF"/>
                <w:sz w:val="21"/>
                <w:szCs w:val="21"/>
                <w:u w:val="single"/>
                <w:lang w:eastAsia="ru-RU"/>
              </w:rPr>
              <w:t>&lt;26&gt;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Основание возникновения </w:t>
            </w:r>
            <w:r w:rsidRPr="00A55AA7">
              <w:rPr>
                <w:rFonts w:ascii="Times New Roman" w:eastAsia="Times New Roman" w:hAnsi="Times New Roman"/>
                <w:color w:val="0000FF"/>
                <w:sz w:val="21"/>
                <w:szCs w:val="21"/>
                <w:u w:val="single"/>
                <w:lang w:eastAsia="ru-RU"/>
              </w:rPr>
              <w:t>&lt;27&gt;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677C7E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</w:pPr>
            <w:r w:rsidRPr="00677C7E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 xml:space="preserve">Сумма обязательства/размер обязательства по состоянию на отчетную дату </w:t>
            </w:r>
            <w:r w:rsidRPr="00677C7E">
              <w:rPr>
                <w:rFonts w:ascii="Times New Roman" w:eastAsia="Times New Roman" w:hAnsi="Times New Roman"/>
                <w:color w:val="0000FF"/>
                <w:sz w:val="21"/>
                <w:szCs w:val="21"/>
                <w:u w:val="single"/>
                <w:lang w:val="ru-RU" w:eastAsia="ru-RU"/>
              </w:rPr>
              <w:t>&lt;28&gt;</w:t>
            </w:r>
            <w:r w:rsidRPr="00677C7E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 xml:space="preserve"> (руб.)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Условия обязательства </w:t>
            </w:r>
            <w:r w:rsidRPr="00A55AA7">
              <w:rPr>
                <w:rFonts w:ascii="Times New Roman" w:eastAsia="Times New Roman" w:hAnsi="Times New Roman"/>
                <w:color w:val="0000FF"/>
                <w:sz w:val="21"/>
                <w:szCs w:val="21"/>
                <w:u w:val="single"/>
                <w:lang w:eastAsia="ru-RU"/>
              </w:rPr>
              <w:t>&lt;29&gt;</w:t>
            </w:r>
          </w:p>
        </w:tc>
      </w:tr>
      <w:tr w:rsidR="00A55AA7" w:rsidRPr="00A55AA7" w:rsidTr="00A55AA7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</w:p>
        </w:tc>
      </w:tr>
      <w:tr w:rsidR="00A55AA7" w:rsidRPr="00A55AA7" w:rsidTr="00A55AA7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/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br/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br/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/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A55AA7" w:rsidRPr="00A55AA7" w:rsidTr="00A55AA7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/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5AA7" w:rsidRPr="00A55AA7" w:rsidRDefault="00A55AA7" w:rsidP="00A55AA7">
            <w:pPr>
              <w:spacing w:after="100" w:line="36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55A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</w:tbl>
    <w:p w:rsidR="00A55AA7" w:rsidRPr="00A55AA7" w:rsidRDefault="00A55AA7" w:rsidP="00A55AA7">
      <w:pPr>
        <w:spacing w:line="288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55AA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Достоверность и полноту настоящих сведений подтверждаю.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br/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>"__" _______________ 20__ г. ______________________________________________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                        (подпись лица, представляющего сведения)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___________________________________________________________________________</w:t>
      </w:r>
    </w:p>
    <w:p w:rsidR="00A55AA7" w:rsidRPr="00677C7E" w:rsidRDefault="00A55AA7" w:rsidP="00A55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77C7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        (Ф.И.О. и подпись лица, принявшего справку)</w:t>
      </w:r>
    </w:p>
    <w:p w:rsidR="00A55AA7" w:rsidRPr="00677C7E" w:rsidRDefault="00A55AA7" w:rsidP="00A55AA7">
      <w:pPr>
        <w:spacing w:line="288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br/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t>--------------------------------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t>&lt;1&gt;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t>&lt;3&gt; Указываются доходы (включая пенсии, пособия, иные выплаты) за отчетный период.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t xml:space="preserve">&lt;5&gt; Сведения о расходах представляются в случаях, установленных </w:t>
      </w:r>
      <w:r w:rsidRPr="00677C7E">
        <w:rPr>
          <w:rFonts w:ascii="Times New Roman" w:eastAsia="Times New Roman" w:hAnsi="Times New Roman"/>
          <w:color w:val="0000FF"/>
          <w:sz w:val="21"/>
          <w:szCs w:val="21"/>
          <w:u w:val="single"/>
          <w:lang w:val="ru-RU" w:eastAsia="ru-RU"/>
        </w:rPr>
        <w:t>статьей 3</w:t>
      </w: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t xml:space="preserve"> Федерального закона от 3 декабря 2012 г. </w:t>
      </w:r>
      <w:r w:rsidRPr="00A55AA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N</w:t>
      </w: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t xml:space="preserve">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t>&lt;6&gt;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t>&lt;7&gt;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t xml:space="preserve">&lt;8&gt;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r w:rsidRPr="00677C7E">
        <w:rPr>
          <w:rFonts w:ascii="Times New Roman" w:eastAsia="Times New Roman" w:hAnsi="Times New Roman"/>
          <w:color w:val="0000FF"/>
          <w:sz w:val="21"/>
          <w:szCs w:val="21"/>
          <w:u w:val="single"/>
          <w:lang w:val="ru-RU" w:eastAsia="ru-RU"/>
        </w:rPr>
        <w:t>частью 1 статьи 4</w:t>
      </w: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t xml:space="preserve"> Федерального закона от 7 мая 2013 г. </w:t>
      </w:r>
      <w:r w:rsidRPr="00A55AA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N</w:t>
      </w: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t>&lt;9&gt;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t>&lt;10&gt;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t>&lt;11&gt; Указываются вид счета (депозитный, текущий, расчетный, ссудный и другие) и валюта счета.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t>&lt;13&gt;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lastRenderedPageBreak/>
        <w:t>&lt;14&gt;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t>&lt;17&gt;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t xml:space="preserve">&lt;18&gt; Указываются все ценные бумаги по видам (облигации, векселя и другие), за исключением акций, указанных в </w:t>
      </w:r>
      <w:r w:rsidRPr="00677C7E">
        <w:rPr>
          <w:rFonts w:ascii="Times New Roman" w:eastAsia="Times New Roman" w:hAnsi="Times New Roman"/>
          <w:color w:val="0000FF"/>
          <w:sz w:val="21"/>
          <w:szCs w:val="21"/>
          <w:u w:val="single"/>
          <w:lang w:val="ru-RU" w:eastAsia="ru-RU"/>
        </w:rPr>
        <w:t>подразделе 5.1</w:t>
      </w: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t xml:space="preserve"> "Акции и иное участие в коммерческих организациях и фондах".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t>&lt;19&gt;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t>&lt;20&gt; Указываются по состоянию на отчетную дату.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t>&lt;21&gt; Указывается вид недвижимого имущества (земельный участок, жилой дом, дача и другие).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t>&lt;22&gt; Указываются вид пользования (аренда, безвозмездное пользование и другие) и сроки пользования.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t>&lt;23&gt;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t>&lt;24&gt;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t>&lt;25&gt; Указывается существо обязательства (заем, кредит и другие).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t>&lt;26&gt;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t>&lt;27&gt; Указываются основание возникновения обязательства, а также реквизиты (дата, номер) соответствующего договора или акта.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t>&lt;28&gt;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A55AA7" w:rsidRPr="00677C7E" w:rsidRDefault="00A55AA7" w:rsidP="00A55AA7">
      <w:pPr>
        <w:spacing w:line="288" w:lineRule="auto"/>
        <w:ind w:firstLine="547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t>&lt;29&gt;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A55AA7" w:rsidRPr="00677C7E" w:rsidRDefault="00A55AA7" w:rsidP="00A55AA7">
      <w:pPr>
        <w:spacing w:line="288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br/>
      </w:r>
    </w:p>
    <w:p w:rsidR="00A55AA7" w:rsidRPr="00677C7E" w:rsidRDefault="00A55AA7" w:rsidP="00A55AA7">
      <w:pPr>
        <w:spacing w:line="288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  <w:r w:rsidRPr="00677C7E"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  <w:br/>
      </w:r>
    </w:p>
    <w:p w:rsidR="001D48BB" w:rsidRPr="00677C7E" w:rsidRDefault="001D48BB">
      <w:pPr>
        <w:rPr>
          <w:rFonts w:ascii="Times New Roman" w:hAnsi="Times New Roman"/>
          <w:lang w:val="ru-RU"/>
        </w:rPr>
      </w:pPr>
    </w:p>
    <w:sectPr w:rsidR="001D48BB" w:rsidRPr="00677C7E" w:rsidSect="00A55AA7">
      <w:pgSz w:w="11906" w:h="16838"/>
      <w:pgMar w:top="-794" w:right="567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55AA7"/>
    <w:rsid w:val="00004C65"/>
    <w:rsid w:val="000060DE"/>
    <w:rsid w:val="0001322B"/>
    <w:rsid w:val="00027CC1"/>
    <w:rsid w:val="00050BC3"/>
    <w:rsid w:val="00056D9F"/>
    <w:rsid w:val="000651A3"/>
    <w:rsid w:val="00066997"/>
    <w:rsid w:val="00081D31"/>
    <w:rsid w:val="00086FB4"/>
    <w:rsid w:val="000938E1"/>
    <w:rsid w:val="00097C0F"/>
    <w:rsid w:val="000B36DE"/>
    <w:rsid w:val="000B4A70"/>
    <w:rsid w:val="000B4C9D"/>
    <w:rsid w:val="000B4FD5"/>
    <w:rsid w:val="000C4A15"/>
    <w:rsid w:val="000C5B4D"/>
    <w:rsid w:val="000C699C"/>
    <w:rsid w:val="000C6DF9"/>
    <w:rsid w:val="000E393B"/>
    <w:rsid w:val="000F3DE9"/>
    <w:rsid w:val="00103DB8"/>
    <w:rsid w:val="00106742"/>
    <w:rsid w:val="0012045E"/>
    <w:rsid w:val="0012106F"/>
    <w:rsid w:val="00124D92"/>
    <w:rsid w:val="00130774"/>
    <w:rsid w:val="001457C7"/>
    <w:rsid w:val="001606A9"/>
    <w:rsid w:val="0016489C"/>
    <w:rsid w:val="00167F62"/>
    <w:rsid w:val="001717AC"/>
    <w:rsid w:val="001769CC"/>
    <w:rsid w:val="001A0932"/>
    <w:rsid w:val="001A3D3A"/>
    <w:rsid w:val="001B09F0"/>
    <w:rsid w:val="001C441A"/>
    <w:rsid w:val="001C44C3"/>
    <w:rsid w:val="001D24A2"/>
    <w:rsid w:val="001D48BB"/>
    <w:rsid w:val="001D5D47"/>
    <w:rsid w:val="001D6785"/>
    <w:rsid w:val="001E225D"/>
    <w:rsid w:val="001F17ED"/>
    <w:rsid w:val="001F3126"/>
    <w:rsid w:val="001F6D6E"/>
    <w:rsid w:val="00201038"/>
    <w:rsid w:val="00204EA9"/>
    <w:rsid w:val="00212169"/>
    <w:rsid w:val="0021328D"/>
    <w:rsid w:val="00214C7F"/>
    <w:rsid w:val="0021747F"/>
    <w:rsid w:val="00217876"/>
    <w:rsid w:val="0022309E"/>
    <w:rsid w:val="00223657"/>
    <w:rsid w:val="00224FF6"/>
    <w:rsid w:val="002318A3"/>
    <w:rsid w:val="00233C14"/>
    <w:rsid w:val="00242348"/>
    <w:rsid w:val="0024636B"/>
    <w:rsid w:val="002518BA"/>
    <w:rsid w:val="00251FD7"/>
    <w:rsid w:val="0027632F"/>
    <w:rsid w:val="002776EA"/>
    <w:rsid w:val="00277D71"/>
    <w:rsid w:val="00281A93"/>
    <w:rsid w:val="00285B82"/>
    <w:rsid w:val="00292D93"/>
    <w:rsid w:val="002A2D08"/>
    <w:rsid w:val="002B1B15"/>
    <w:rsid w:val="002B6713"/>
    <w:rsid w:val="002C74A3"/>
    <w:rsid w:val="002D23AF"/>
    <w:rsid w:val="002D2CB7"/>
    <w:rsid w:val="002D4824"/>
    <w:rsid w:val="002E3261"/>
    <w:rsid w:val="002E3CB9"/>
    <w:rsid w:val="002E4B48"/>
    <w:rsid w:val="002F3EE8"/>
    <w:rsid w:val="003010DE"/>
    <w:rsid w:val="003056C0"/>
    <w:rsid w:val="00307649"/>
    <w:rsid w:val="0031000B"/>
    <w:rsid w:val="00321AF6"/>
    <w:rsid w:val="00323578"/>
    <w:rsid w:val="00326B5D"/>
    <w:rsid w:val="00331C21"/>
    <w:rsid w:val="003468B0"/>
    <w:rsid w:val="00352716"/>
    <w:rsid w:val="0036061E"/>
    <w:rsid w:val="00362D80"/>
    <w:rsid w:val="003717F4"/>
    <w:rsid w:val="00376E7C"/>
    <w:rsid w:val="00387752"/>
    <w:rsid w:val="00393C52"/>
    <w:rsid w:val="003A0294"/>
    <w:rsid w:val="003B0039"/>
    <w:rsid w:val="003B6B87"/>
    <w:rsid w:val="003C2F43"/>
    <w:rsid w:val="003D1FB4"/>
    <w:rsid w:val="003D384C"/>
    <w:rsid w:val="003E70E3"/>
    <w:rsid w:val="003F0880"/>
    <w:rsid w:val="003F1572"/>
    <w:rsid w:val="003F3AFD"/>
    <w:rsid w:val="00401A5F"/>
    <w:rsid w:val="00403FCF"/>
    <w:rsid w:val="0041354D"/>
    <w:rsid w:val="00436480"/>
    <w:rsid w:val="00440AB9"/>
    <w:rsid w:val="00444B77"/>
    <w:rsid w:val="004515F2"/>
    <w:rsid w:val="004546B5"/>
    <w:rsid w:val="00461EF7"/>
    <w:rsid w:val="0046494C"/>
    <w:rsid w:val="004743D8"/>
    <w:rsid w:val="00477B6A"/>
    <w:rsid w:val="00482CC0"/>
    <w:rsid w:val="00485495"/>
    <w:rsid w:val="00492FDC"/>
    <w:rsid w:val="00495DA1"/>
    <w:rsid w:val="004A1642"/>
    <w:rsid w:val="004A5A68"/>
    <w:rsid w:val="004A786C"/>
    <w:rsid w:val="004B44E7"/>
    <w:rsid w:val="004B46EB"/>
    <w:rsid w:val="004B5FF8"/>
    <w:rsid w:val="004C0D83"/>
    <w:rsid w:val="004C31E5"/>
    <w:rsid w:val="004C705C"/>
    <w:rsid w:val="004D067B"/>
    <w:rsid w:val="004D32DC"/>
    <w:rsid w:val="004D5496"/>
    <w:rsid w:val="004F0578"/>
    <w:rsid w:val="004F0AFE"/>
    <w:rsid w:val="0050125A"/>
    <w:rsid w:val="0050599B"/>
    <w:rsid w:val="005061F3"/>
    <w:rsid w:val="00521747"/>
    <w:rsid w:val="00521ED9"/>
    <w:rsid w:val="0052428C"/>
    <w:rsid w:val="00525B2C"/>
    <w:rsid w:val="00526753"/>
    <w:rsid w:val="005267CB"/>
    <w:rsid w:val="00533218"/>
    <w:rsid w:val="00536BE6"/>
    <w:rsid w:val="0054788E"/>
    <w:rsid w:val="00554648"/>
    <w:rsid w:val="00556293"/>
    <w:rsid w:val="00560D31"/>
    <w:rsid w:val="00567EB1"/>
    <w:rsid w:val="005806BD"/>
    <w:rsid w:val="00581646"/>
    <w:rsid w:val="005911C8"/>
    <w:rsid w:val="005A2947"/>
    <w:rsid w:val="005A2CF7"/>
    <w:rsid w:val="005A2E10"/>
    <w:rsid w:val="005A40DC"/>
    <w:rsid w:val="005A4B83"/>
    <w:rsid w:val="005B4720"/>
    <w:rsid w:val="005C0C3F"/>
    <w:rsid w:val="005C397D"/>
    <w:rsid w:val="005D1CC9"/>
    <w:rsid w:val="005D217A"/>
    <w:rsid w:val="005D3F7D"/>
    <w:rsid w:val="005D475A"/>
    <w:rsid w:val="005E6A31"/>
    <w:rsid w:val="005F1564"/>
    <w:rsid w:val="00605BA1"/>
    <w:rsid w:val="00610322"/>
    <w:rsid w:val="00615B76"/>
    <w:rsid w:val="00635656"/>
    <w:rsid w:val="00637DE4"/>
    <w:rsid w:val="00641839"/>
    <w:rsid w:val="00641975"/>
    <w:rsid w:val="006542A6"/>
    <w:rsid w:val="00675AE6"/>
    <w:rsid w:val="00677C7E"/>
    <w:rsid w:val="00697414"/>
    <w:rsid w:val="006A01DE"/>
    <w:rsid w:val="006C226B"/>
    <w:rsid w:val="006C50B8"/>
    <w:rsid w:val="006D14A1"/>
    <w:rsid w:val="006D18C3"/>
    <w:rsid w:val="006D23AC"/>
    <w:rsid w:val="006D287D"/>
    <w:rsid w:val="006D64EE"/>
    <w:rsid w:val="0070019E"/>
    <w:rsid w:val="007176AB"/>
    <w:rsid w:val="00724D61"/>
    <w:rsid w:val="00726FC1"/>
    <w:rsid w:val="007270DC"/>
    <w:rsid w:val="00730066"/>
    <w:rsid w:val="007320C9"/>
    <w:rsid w:val="00734992"/>
    <w:rsid w:val="00734DB0"/>
    <w:rsid w:val="00754D7B"/>
    <w:rsid w:val="0076585D"/>
    <w:rsid w:val="007753CA"/>
    <w:rsid w:val="00780196"/>
    <w:rsid w:val="00784DFC"/>
    <w:rsid w:val="007850F7"/>
    <w:rsid w:val="007938FD"/>
    <w:rsid w:val="00793C0C"/>
    <w:rsid w:val="00795910"/>
    <w:rsid w:val="0079719D"/>
    <w:rsid w:val="007A44D3"/>
    <w:rsid w:val="007A7928"/>
    <w:rsid w:val="007B69E9"/>
    <w:rsid w:val="007D2C52"/>
    <w:rsid w:val="007E1500"/>
    <w:rsid w:val="007E4988"/>
    <w:rsid w:val="007E6A7F"/>
    <w:rsid w:val="007F6DF5"/>
    <w:rsid w:val="00811A80"/>
    <w:rsid w:val="00815FE7"/>
    <w:rsid w:val="00816CD5"/>
    <w:rsid w:val="00825A1D"/>
    <w:rsid w:val="008447A6"/>
    <w:rsid w:val="00863163"/>
    <w:rsid w:val="00876D29"/>
    <w:rsid w:val="00885FCF"/>
    <w:rsid w:val="00886F1E"/>
    <w:rsid w:val="008A55CE"/>
    <w:rsid w:val="008B2D6E"/>
    <w:rsid w:val="008B4F70"/>
    <w:rsid w:val="008B52E0"/>
    <w:rsid w:val="008B6750"/>
    <w:rsid w:val="008C00C6"/>
    <w:rsid w:val="008C68E4"/>
    <w:rsid w:val="008D48E1"/>
    <w:rsid w:val="008D7F8C"/>
    <w:rsid w:val="008E491F"/>
    <w:rsid w:val="008E72DD"/>
    <w:rsid w:val="008F0448"/>
    <w:rsid w:val="008F3977"/>
    <w:rsid w:val="00901673"/>
    <w:rsid w:val="00902259"/>
    <w:rsid w:val="00903F14"/>
    <w:rsid w:val="00913D26"/>
    <w:rsid w:val="00922A31"/>
    <w:rsid w:val="009359AA"/>
    <w:rsid w:val="00937E62"/>
    <w:rsid w:val="0094062F"/>
    <w:rsid w:val="00940A04"/>
    <w:rsid w:val="00945896"/>
    <w:rsid w:val="00951745"/>
    <w:rsid w:val="00954679"/>
    <w:rsid w:val="009575B6"/>
    <w:rsid w:val="00964E16"/>
    <w:rsid w:val="00971C38"/>
    <w:rsid w:val="009723E7"/>
    <w:rsid w:val="0097456E"/>
    <w:rsid w:val="00977980"/>
    <w:rsid w:val="00977E01"/>
    <w:rsid w:val="00980799"/>
    <w:rsid w:val="0098429D"/>
    <w:rsid w:val="0098506C"/>
    <w:rsid w:val="009924AA"/>
    <w:rsid w:val="00995B88"/>
    <w:rsid w:val="00996C37"/>
    <w:rsid w:val="00997D2C"/>
    <w:rsid w:val="009A1CD9"/>
    <w:rsid w:val="009A3165"/>
    <w:rsid w:val="009B4BC8"/>
    <w:rsid w:val="009C477E"/>
    <w:rsid w:val="009D2537"/>
    <w:rsid w:val="009D797F"/>
    <w:rsid w:val="009E04EC"/>
    <w:rsid w:val="009E3828"/>
    <w:rsid w:val="00A156D1"/>
    <w:rsid w:val="00A21123"/>
    <w:rsid w:val="00A21447"/>
    <w:rsid w:val="00A22B94"/>
    <w:rsid w:val="00A239A4"/>
    <w:rsid w:val="00A36D3F"/>
    <w:rsid w:val="00A44CE4"/>
    <w:rsid w:val="00A5200E"/>
    <w:rsid w:val="00A55AA7"/>
    <w:rsid w:val="00A565AE"/>
    <w:rsid w:val="00A67126"/>
    <w:rsid w:val="00A73C51"/>
    <w:rsid w:val="00A74006"/>
    <w:rsid w:val="00A7679B"/>
    <w:rsid w:val="00A76998"/>
    <w:rsid w:val="00A9093B"/>
    <w:rsid w:val="00A95974"/>
    <w:rsid w:val="00AA002B"/>
    <w:rsid w:val="00AA19FD"/>
    <w:rsid w:val="00AA3BAB"/>
    <w:rsid w:val="00AB0BC0"/>
    <w:rsid w:val="00AB38D4"/>
    <w:rsid w:val="00AE39AB"/>
    <w:rsid w:val="00AF47E2"/>
    <w:rsid w:val="00B002E3"/>
    <w:rsid w:val="00B06391"/>
    <w:rsid w:val="00B24FA4"/>
    <w:rsid w:val="00B25DF6"/>
    <w:rsid w:val="00B30139"/>
    <w:rsid w:val="00B3370E"/>
    <w:rsid w:val="00B34DCA"/>
    <w:rsid w:val="00B420DC"/>
    <w:rsid w:val="00B444A4"/>
    <w:rsid w:val="00B62A53"/>
    <w:rsid w:val="00B76F82"/>
    <w:rsid w:val="00B863BD"/>
    <w:rsid w:val="00BA0338"/>
    <w:rsid w:val="00BA493D"/>
    <w:rsid w:val="00BA4B0B"/>
    <w:rsid w:val="00BA614B"/>
    <w:rsid w:val="00BC2B77"/>
    <w:rsid w:val="00BC746D"/>
    <w:rsid w:val="00BD6E12"/>
    <w:rsid w:val="00BD7C17"/>
    <w:rsid w:val="00BE2624"/>
    <w:rsid w:val="00BE542B"/>
    <w:rsid w:val="00BE67D6"/>
    <w:rsid w:val="00BF3CF3"/>
    <w:rsid w:val="00C00392"/>
    <w:rsid w:val="00C030CE"/>
    <w:rsid w:val="00C03618"/>
    <w:rsid w:val="00C0425C"/>
    <w:rsid w:val="00C10E3A"/>
    <w:rsid w:val="00C150DD"/>
    <w:rsid w:val="00C20C37"/>
    <w:rsid w:val="00C245EF"/>
    <w:rsid w:val="00C271DB"/>
    <w:rsid w:val="00C42497"/>
    <w:rsid w:val="00C4343E"/>
    <w:rsid w:val="00C46BEB"/>
    <w:rsid w:val="00C5113E"/>
    <w:rsid w:val="00C56184"/>
    <w:rsid w:val="00C63E18"/>
    <w:rsid w:val="00C660D9"/>
    <w:rsid w:val="00C72DD7"/>
    <w:rsid w:val="00C85808"/>
    <w:rsid w:val="00C868BB"/>
    <w:rsid w:val="00C87377"/>
    <w:rsid w:val="00C90904"/>
    <w:rsid w:val="00CA052D"/>
    <w:rsid w:val="00CB04ED"/>
    <w:rsid w:val="00CB26D9"/>
    <w:rsid w:val="00CB47FA"/>
    <w:rsid w:val="00CC069A"/>
    <w:rsid w:val="00CC076D"/>
    <w:rsid w:val="00CC2753"/>
    <w:rsid w:val="00CC527B"/>
    <w:rsid w:val="00CE296D"/>
    <w:rsid w:val="00CF2BE4"/>
    <w:rsid w:val="00CF3E3E"/>
    <w:rsid w:val="00CF4937"/>
    <w:rsid w:val="00D0108D"/>
    <w:rsid w:val="00D01A0F"/>
    <w:rsid w:val="00D04FBD"/>
    <w:rsid w:val="00D1514D"/>
    <w:rsid w:val="00D22FED"/>
    <w:rsid w:val="00D233A6"/>
    <w:rsid w:val="00D25C89"/>
    <w:rsid w:val="00D35141"/>
    <w:rsid w:val="00D36F24"/>
    <w:rsid w:val="00D413D7"/>
    <w:rsid w:val="00D549DC"/>
    <w:rsid w:val="00D54F68"/>
    <w:rsid w:val="00D55DAD"/>
    <w:rsid w:val="00D5781A"/>
    <w:rsid w:val="00D57AC4"/>
    <w:rsid w:val="00D6012C"/>
    <w:rsid w:val="00D60EC3"/>
    <w:rsid w:val="00D72DB1"/>
    <w:rsid w:val="00D93C8A"/>
    <w:rsid w:val="00DA470C"/>
    <w:rsid w:val="00DB5DD6"/>
    <w:rsid w:val="00DC3FEF"/>
    <w:rsid w:val="00DC5174"/>
    <w:rsid w:val="00DD21C4"/>
    <w:rsid w:val="00DD330F"/>
    <w:rsid w:val="00DE4BC4"/>
    <w:rsid w:val="00DF007B"/>
    <w:rsid w:val="00DF13FF"/>
    <w:rsid w:val="00DF206A"/>
    <w:rsid w:val="00DF2314"/>
    <w:rsid w:val="00E06307"/>
    <w:rsid w:val="00E1000B"/>
    <w:rsid w:val="00E1126B"/>
    <w:rsid w:val="00E13300"/>
    <w:rsid w:val="00E15DB5"/>
    <w:rsid w:val="00E26E58"/>
    <w:rsid w:val="00E41D75"/>
    <w:rsid w:val="00E4204E"/>
    <w:rsid w:val="00E53A31"/>
    <w:rsid w:val="00E65371"/>
    <w:rsid w:val="00E72D46"/>
    <w:rsid w:val="00E7302B"/>
    <w:rsid w:val="00E8481E"/>
    <w:rsid w:val="00E87000"/>
    <w:rsid w:val="00E910B9"/>
    <w:rsid w:val="00E95CB0"/>
    <w:rsid w:val="00EA0954"/>
    <w:rsid w:val="00EA6D6B"/>
    <w:rsid w:val="00EB10AB"/>
    <w:rsid w:val="00EB176C"/>
    <w:rsid w:val="00EC00A4"/>
    <w:rsid w:val="00EC5405"/>
    <w:rsid w:val="00EC7E73"/>
    <w:rsid w:val="00ED43FA"/>
    <w:rsid w:val="00ED64EA"/>
    <w:rsid w:val="00ED7176"/>
    <w:rsid w:val="00EE5B6D"/>
    <w:rsid w:val="00EF2937"/>
    <w:rsid w:val="00EF2A94"/>
    <w:rsid w:val="00F00C15"/>
    <w:rsid w:val="00F220FF"/>
    <w:rsid w:val="00F3037E"/>
    <w:rsid w:val="00F30CCE"/>
    <w:rsid w:val="00F32D47"/>
    <w:rsid w:val="00F33052"/>
    <w:rsid w:val="00F37358"/>
    <w:rsid w:val="00F41BC8"/>
    <w:rsid w:val="00F52B7B"/>
    <w:rsid w:val="00F55407"/>
    <w:rsid w:val="00F56CE3"/>
    <w:rsid w:val="00F7032B"/>
    <w:rsid w:val="00F708BE"/>
    <w:rsid w:val="00F73D1D"/>
    <w:rsid w:val="00F755B0"/>
    <w:rsid w:val="00F76871"/>
    <w:rsid w:val="00F81BCE"/>
    <w:rsid w:val="00F871D1"/>
    <w:rsid w:val="00F932AA"/>
    <w:rsid w:val="00F973D6"/>
    <w:rsid w:val="00F97964"/>
    <w:rsid w:val="00FA0A5C"/>
    <w:rsid w:val="00FA5713"/>
    <w:rsid w:val="00FB09A0"/>
    <w:rsid w:val="00FB6D95"/>
    <w:rsid w:val="00FC1FFD"/>
    <w:rsid w:val="00FC2115"/>
    <w:rsid w:val="00FC350A"/>
    <w:rsid w:val="00FC379E"/>
    <w:rsid w:val="00FC607C"/>
    <w:rsid w:val="00FD0049"/>
    <w:rsid w:val="00FD5A70"/>
    <w:rsid w:val="00FE06A3"/>
    <w:rsid w:val="00FF037F"/>
    <w:rsid w:val="00FF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A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5A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AA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AA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A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A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A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AA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AA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AA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55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5A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5AA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55AA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5AA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55AA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5AA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55AA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55AA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55AA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55AA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55AA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55AA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55AA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55AA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55AA7"/>
    <w:rPr>
      <w:b/>
      <w:bCs/>
    </w:rPr>
  </w:style>
  <w:style w:type="character" w:styleId="a8">
    <w:name w:val="Emphasis"/>
    <w:basedOn w:val="a0"/>
    <w:uiPriority w:val="20"/>
    <w:qFormat/>
    <w:rsid w:val="00A55AA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55AA7"/>
    <w:rPr>
      <w:szCs w:val="32"/>
    </w:rPr>
  </w:style>
  <w:style w:type="paragraph" w:styleId="aa">
    <w:name w:val="List Paragraph"/>
    <w:basedOn w:val="a"/>
    <w:uiPriority w:val="34"/>
    <w:qFormat/>
    <w:rsid w:val="00A55A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5AA7"/>
    <w:rPr>
      <w:i/>
    </w:rPr>
  </w:style>
  <w:style w:type="character" w:customStyle="1" w:styleId="22">
    <w:name w:val="Цитата 2 Знак"/>
    <w:basedOn w:val="a0"/>
    <w:link w:val="21"/>
    <w:uiPriority w:val="29"/>
    <w:rsid w:val="00A55AA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55AA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55AA7"/>
    <w:rPr>
      <w:b/>
      <w:i/>
      <w:sz w:val="24"/>
    </w:rPr>
  </w:style>
  <w:style w:type="character" w:styleId="ad">
    <w:name w:val="Subtle Emphasis"/>
    <w:uiPriority w:val="19"/>
    <w:qFormat/>
    <w:rsid w:val="00A55AA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55AA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55AA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55AA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55AA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55AA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0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6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0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4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5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7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1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8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8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2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6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0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9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9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9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7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1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9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8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8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1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6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4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3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4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9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4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9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49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4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0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6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4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7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5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5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7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5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6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2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8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6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1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8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2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6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8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4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2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2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8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2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8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12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5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5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0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5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2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7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8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3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8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5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70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7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6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5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0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4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5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9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8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5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5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0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0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8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8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8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6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7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2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2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6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4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4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7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9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5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5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10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1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6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1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4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9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2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8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2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5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8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1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2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5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0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7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6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3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2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2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5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0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9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6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2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7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6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4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9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7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5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3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3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6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9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1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3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5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3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7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2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1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9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3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3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1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6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6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2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9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3130</Words>
  <Characters>17842</Characters>
  <Application>Microsoft Office Word</Application>
  <DocSecurity>0</DocSecurity>
  <Lines>148</Lines>
  <Paragraphs>41</Paragraphs>
  <ScaleCrop>false</ScaleCrop>
  <Company>Windows 7</Company>
  <LinksUpToDate>false</LinksUpToDate>
  <CharactersWithSpaces>20931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samlabws.ws</dc:creator>
  <cp:lastModifiedBy>samlabws.ws</cp:lastModifiedBy>
  <cp:revision>2</cp:revision>
  <dcterms:created xsi:type="dcterms:W3CDTF">2015-01-29T13:59:00Z</dcterms:created>
  <dcterms:modified xsi:type="dcterms:W3CDTF">2015-03-03T06:11:00Z</dcterms:modified>
</cp:coreProperties>
</file>