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Совет депутатов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</w:t>
      </w: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Новосибирской области.</w:t>
      </w: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</w:t>
      </w:r>
      <w:proofErr w:type="gram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proofErr w:type="gram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 Ш Е Н И Е      №                                 </w:t>
      </w: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1C" w:rsidRPr="002E731C" w:rsidRDefault="007F257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2E731C"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2E731C"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»  сесси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E731C"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пятого созыва </w:t>
      </w: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«</w:t>
      </w:r>
      <w:r w:rsidR="007F257C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F25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декабря </w:t>
      </w: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2016г.           </w:t>
      </w: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proofErr w:type="gram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овоиткульское</w:t>
      </w:r>
      <w:proofErr w:type="spellEnd"/>
    </w:p>
    <w:p w:rsidR="002E731C" w:rsidRPr="002E731C" w:rsidRDefault="002E731C" w:rsidP="002E73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плана социально-экономического</w:t>
      </w:r>
    </w:p>
    <w:p w:rsidR="002E731C" w:rsidRPr="002E731C" w:rsidRDefault="002E731C" w:rsidP="002E73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развития муниципального образования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2017 год и плановый 2018-2019 годы</w:t>
      </w: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проект плана социально-экономического развития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r w:rsidRPr="002E731C">
        <w:rPr>
          <w:rFonts w:ascii="Times New Roman" w:eastAsia="Calibri" w:hAnsi="Times New Roman" w:cs="Times New Roman"/>
          <w:sz w:val="20"/>
          <w:szCs w:val="28"/>
          <w:lang w:eastAsia="ru-RU"/>
        </w:rPr>
        <w:tab/>
      </w: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2E731C" w:rsidRPr="002E731C" w:rsidRDefault="002E731C" w:rsidP="002E731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1. Утвердить план социально-экономического развития муниципального образования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сельсовета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Чулымского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на 201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2E73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плановый 2018-2019годы</w:t>
      </w:r>
      <w:r w:rsidRPr="002E731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 прилагается)</w:t>
      </w:r>
    </w:p>
    <w:p w:rsidR="002E731C" w:rsidRPr="002E731C" w:rsidRDefault="002E731C" w:rsidP="002E73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3. Решение вступает в силу в день, следующий за днем официального опубликования  в местной газете Собеседник.</w:t>
      </w:r>
    </w:p>
    <w:p w:rsidR="002E731C" w:rsidRPr="002E731C" w:rsidRDefault="002E731C" w:rsidP="002E73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2E731C" w:rsidRPr="002E731C" w:rsidRDefault="002E731C" w:rsidP="002E73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                           </w:t>
      </w:r>
      <w:proofErr w:type="spellStart"/>
      <w:r w:rsidRPr="002E731C">
        <w:rPr>
          <w:rFonts w:ascii="Times New Roman" w:eastAsia="Calibri" w:hAnsi="Times New Roman" w:cs="Times New Roman"/>
          <w:sz w:val="28"/>
          <w:szCs w:val="28"/>
          <w:lang w:eastAsia="ru-RU"/>
        </w:rPr>
        <w:t>А.В.Кулаков</w:t>
      </w:r>
      <w:proofErr w:type="spellEnd"/>
    </w:p>
    <w:p w:rsidR="002E731C" w:rsidRPr="002E731C" w:rsidRDefault="002E731C" w:rsidP="002E731C">
      <w:pPr>
        <w:spacing w:after="0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E731C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проект</w:t>
      </w: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Решением «_</w:t>
      </w:r>
      <w:r w:rsidR="007F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2E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 сессии</w:t>
      </w: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пятого созыва </w:t>
      </w:r>
      <w:proofErr w:type="spellStart"/>
      <w:r w:rsidRPr="002E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Иткульского</w:t>
      </w:r>
      <w:proofErr w:type="spellEnd"/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от </w:t>
      </w:r>
      <w:r w:rsidR="007F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</w:t>
      </w:r>
      <w:bookmarkStart w:id="0" w:name="_GoBack"/>
      <w:bookmarkEnd w:id="0"/>
      <w:r w:rsidRPr="002E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12.2016г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ПРОГНОЗ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экономического развития на 2017 г. и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плановый период 2018 и 2019 годов </w:t>
      </w:r>
      <w:proofErr w:type="spellStart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Чулымского</w:t>
      </w:r>
      <w:proofErr w:type="spellEnd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 г. 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Приоритетные направления социально-экономического развития </w:t>
      </w:r>
      <w:proofErr w:type="spellStart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Чулымского</w:t>
      </w:r>
      <w:proofErr w:type="spellEnd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2017 год и на период до 2019 года.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Обеспечение устойчивого роста экономики </w:t>
      </w:r>
      <w:proofErr w:type="spellStart"/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сельсовета: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средств областного бюджета на сохранение и развитие сети автомобильных дорог;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средств федерального и областного бюджета на сохранение и развитие водопроводных сетей.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малого и среднего предпринимательства, особенно в сфере материального производства.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инвестиционной активности хозяйствующих субъектов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инвестиционных проектов за счет развития механизмов стимулирования частных инвестиции с использованием механизмов  государственной и муниципальной поддержки;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средств федерального и областного бюджетов, коммерческих структур на реализацию проектов развития и создания современной инфраструктуры в сфере коммунального хозяйства.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эффективной трудовой занятости и увеличение доходов населения: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роста реальных денежных доходов населения, за счет создания условий для повышения трудовой занятости и развития предпринимательской деятельности, роста заработной платы;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 по развитию личных подсобных хозяйств.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поддержки социально-незащищенных слоев населения, семей, оказавшихся в трудной жизненной ситуации: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мер по улучшению положений семей с детьми, особенно многодетных семей;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самозанятости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 и трудоустройство граждан с  ограниченными возможностями.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современного,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комфортных и безопасных условий проживания граждан за счет реализации адресной поддержки граждан при строительстве и приобретении жилья, формирования специализированного жилищного фонда для муниципальных нужд;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модернизация жилищно-коммунальных сфер, повышение качества предоставляемых жилищно-коммунальных услуг;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благоустройству населенных пунктов.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 для дальнейшего улучшения демографической ситуации: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-охрана материнства и детства, профилактика и снижение уровня заболеваемости беременных, рожениц и новорожденных, устранение недостатков в педиатрической помощи;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-обеспечение доступности медицинской помощи в первичном звене здравоохранения, повышение уровня диспансеризации населения.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условий для получения качественного и доступного образования: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системного подхода в решении кадровой проблемы в школах, обеспечение эффективной переподготовки преподавателей;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сохраняющих здоровье технологий обучения, привлечение детей к занятиям физкультурой и спортом, организация, организация полноценного и качественного горячего питания школьников.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 условий для развития духовности, высокой культуры и нравственного здоровья населения: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проведение культурных мероприятий районного и местного уровня;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патриотическое воспитание молодежи, профилактика проявлений экстремизма, национализма, преступности в молодежной сфере;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 модернизация материально- технической базы и оснащение учреждений культуры;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молодежных коллективов, содействие участию молодых талантов в областных, всероссийских и международных конкурсах.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Совершенствование  муниципального управления процессами социально-экономического развития </w:t>
      </w:r>
      <w:proofErr w:type="spellStart"/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сельсовета: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административных барьеров, оптимизация и повышение качества предоставления муниципальных услуг, исполнения муниципальных функций;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муниципальных услуг в электронной сфере;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условий по увеличению налогового потенциала и росту собственных доходов местного бюджета;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межбюджетных отношений.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rPr>
          <w:rFonts w:ascii="Calibri" w:eastAsia="Calibri" w:hAnsi="Calibri" w:cs="Times New Roman"/>
        </w:rPr>
        <w:sectPr w:rsidR="002E731C" w:rsidRPr="002E731C">
          <w:pgSz w:w="11906" w:h="16838"/>
          <w:pgMar w:top="1134" w:right="1701" w:bottom="1134" w:left="850" w:header="708" w:footer="708" w:gutter="0"/>
          <w:cols w:space="720"/>
        </w:sectPr>
      </w:pPr>
    </w:p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действий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реализации плана социально-экономического развития  </w:t>
      </w:r>
      <w:proofErr w:type="spellStart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на 2016 год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5901"/>
        <w:gridCol w:w="73"/>
        <w:gridCol w:w="3368"/>
        <w:gridCol w:w="2479"/>
      </w:tblGrid>
      <w:tr w:rsidR="002E731C" w:rsidRPr="002E731C" w:rsidTr="00DB5557"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и источники финансирования, тыс. руб.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2E731C" w:rsidRPr="002E731C" w:rsidTr="00DB5557">
        <w:trPr>
          <w:trHeight w:val="1825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Оформление  свалок, оплата  уличного  освещения, огораживание скважин, ремонт гаража</w:t>
            </w:r>
            <w:proofErr w:type="gramStart"/>
            <w:r w:rsidRPr="002E73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,.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 – местный  бюджет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сельсовета, специалисты администрации</w:t>
            </w:r>
          </w:p>
        </w:tc>
      </w:tr>
      <w:tr w:rsidR="002E731C" w:rsidRPr="002E731C" w:rsidTr="00DB5557">
        <w:tc>
          <w:tcPr>
            <w:tcW w:w="15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и строительство дорог общего пользования</w:t>
            </w:r>
          </w:p>
        </w:tc>
      </w:tr>
      <w:tr w:rsidR="002E731C" w:rsidRPr="002E731C" w:rsidTr="00DB5557">
        <w:trPr>
          <w:trHeight w:val="1635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дорог общего пользования в границах населенных пунктов поселения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Осуществление мероприятий по содержанию дорог, реализация мер по безопасности дорожного движения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300.0 – местный  бюджет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2E731C" w:rsidRPr="002E731C" w:rsidTr="00DB5557">
        <w:trPr>
          <w:trHeight w:val="1635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дороги по улице Залесная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алесный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,улице Ленина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с.Новоиткульское</w:t>
            </w:r>
            <w:proofErr w:type="spellEnd"/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Стоительство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дороги с твердым покрытием, установка дорожных знаков,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исскуственных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неровностей.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2000000 – местный и областной бюджет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1500000– местный и областной бюджет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2E731C" w:rsidRPr="002E731C" w:rsidTr="00DB5557">
        <w:tc>
          <w:tcPr>
            <w:tcW w:w="15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Физкультура и спорт </w:t>
            </w:r>
          </w:p>
        </w:tc>
      </w:tr>
      <w:tr w:rsidR="002E731C" w:rsidRPr="002E731C" w:rsidTr="00DB5557">
        <w:trPr>
          <w:trHeight w:val="303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Сохранение и укрепление здоровья населения, максимальное привлечение населения к занятиям физической культурой и спортом</w:t>
            </w: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Спортивные  мероприятия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 – местный  бюджет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сельсовета, директор КДЦ, специалисты администрации</w:t>
            </w:r>
          </w:p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2E731C" w:rsidRPr="002E731C" w:rsidTr="00DB5557">
        <w:tc>
          <w:tcPr>
            <w:tcW w:w="15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безопасности жизнедеятельности населения</w:t>
            </w:r>
          </w:p>
        </w:tc>
      </w:tr>
      <w:tr w:rsidR="002E731C" w:rsidRPr="002E731C" w:rsidTr="00DB5557">
        <w:trPr>
          <w:trHeight w:val="574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и профилактика правонарушений, сокращения количества  преступлений, повышение противопожарной безопасности социально-значимых объектов, повышение уровня защиты населения от паводков и улучшение экологической обстановки 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Предупреждение  и  ликвидация  последствий  чрезвычайных  ситуаций  природного  и  техногенного  характера, гражданская  оборона.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комплексных мероприятий по усилению антитеррористической защищенности населения, важных объектов, систем жизнеобеспечения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 по защите от подтопления и затопления населения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Обеспечить реализацию плана мероприятий по обеспечению пожарной безопасности образовательных учреждений.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2017год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 – местный  бюджет</w:t>
            </w: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сельсовета, участковый инспектор, специалисты</w:t>
            </w:r>
          </w:p>
        </w:tc>
      </w:tr>
    </w:tbl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Планируемое создание новых и расширение действующих производств в 2017-2019 годах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3293"/>
        <w:gridCol w:w="2783"/>
        <w:gridCol w:w="3045"/>
        <w:gridCol w:w="2327"/>
      </w:tblGrid>
      <w:tr w:rsidR="002E731C" w:rsidRPr="002E731C" w:rsidTr="00DB555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предприятия, предпринимателя, </w:t>
            </w:r>
            <w:proofErr w:type="gramStart"/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планирующих</w:t>
            </w:r>
            <w:proofErr w:type="gramEnd"/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нового производства, расширение действующего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создаваемых новых рабочих мест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выпускаемой продукции, оказываемых услуг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Среднемесячная заработная плата, рублей</w:t>
            </w:r>
          </w:p>
        </w:tc>
      </w:tr>
      <w:tr w:rsidR="002E731C" w:rsidRPr="002E731C" w:rsidTr="00DB555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Постоянные производства и рабочие места</w:t>
            </w:r>
          </w:p>
        </w:tc>
      </w:tr>
      <w:tr w:rsidR="002E731C" w:rsidRPr="002E731C" w:rsidTr="00DB555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Петров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цеха по производству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пиломатериалов</w:t>
            </w:r>
            <w:proofErr w:type="gram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подсобного хозяйства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пиломатериалов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2E731C" w:rsidRPr="002E731C" w:rsidTr="00DB555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КФХ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Сагитова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Выращивание зерновых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КРС</w:t>
            </w:r>
            <w:proofErr w:type="gram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ошадей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Зернофураж, мясо  </w:t>
            </w: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С/Х Животных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2E731C" w:rsidRPr="002E731C" w:rsidTr="00DB555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Временные (сезонные) работы ежегодно</w:t>
            </w:r>
          </w:p>
        </w:tc>
      </w:tr>
      <w:tr w:rsidR="002E731C" w:rsidRPr="002E731C" w:rsidTr="00DB5557">
        <w:trPr>
          <w:trHeight w:val="111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</w:t>
            </w: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Чулымского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«Коммунальщик»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Временные общественные работы</w:t>
            </w: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теплотрассы и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водосетей</w:t>
            </w:r>
            <w:proofErr w:type="spell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</w:t>
            </w:r>
          </w:p>
        </w:tc>
      </w:tr>
      <w:tr w:rsidR="002E731C" w:rsidRPr="002E731C" w:rsidTr="00DB555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Трудоустройство детей и подростков (в свободное время от учебы, в летний период) ежегодно</w:t>
            </w:r>
          </w:p>
        </w:tc>
      </w:tr>
      <w:tr w:rsidR="002E731C" w:rsidRPr="002E731C" w:rsidTr="00DB5557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Иткульского</w:t>
            </w:r>
            <w:proofErr w:type="spellEnd"/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поселения и др.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1C" w:rsidRPr="002E731C" w:rsidRDefault="002E731C" w:rsidP="002E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</w:tbl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2E731C" w:rsidRPr="002E731C" w:rsidRDefault="002E731C" w:rsidP="002E73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__.11.2016г №__</w:t>
      </w:r>
    </w:p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tabs>
          <w:tab w:val="left" w:pos="29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</w:p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tabs>
          <w:tab w:val="left" w:pos="1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на 2017 год  и плановый период 2018 и 2019 годы</w:t>
      </w:r>
    </w:p>
    <w:p w:rsidR="002E731C" w:rsidRPr="002E731C" w:rsidRDefault="002E731C" w:rsidP="002E731C">
      <w:pPr>
        <w:tabs>
          <w:tab w:val="left" w:pos="3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731C" w:rsidRPr="002E731C" w:rsidRDefault="002E731C" w:rsidP="002E731C">
      <w:pPr>
        <w:keepNext/>
        <w:tabs>
          <w:tab w:val="left" w:pos="18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Основные целевые плановые показатели развития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0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совета </w:t>
      </w:r>
      <w:r w:rsidRPr="002E73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на 2014-2016годы</w:t>
      </w:r>
    </w:p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1"/>
        <w:gridCol w:w="1060"/>
        <w:gridCol w:w="616"/>
        <w:gridCol w:w="615"/>
        <w:gridCol w:w="615"/>
        <w:gridCol w:w="851"/>
        <w:gridCol w:w="1135"/>
        <w:gridCol w:w="726"/>
        <w:gridCol w:w="409"/>
        <w:gridCol w:w="364"/>
        <w:gridCol w:w="345"/>
        <w:gridCol w:w="567"/>
        <w:gridCol w:w="28"/>
        <w:gridCol w:w="1134"/>
        <w:gridCol w:w="753"/>
        <w:gridCol w:w="850"/>
        <w:gridCol w:w="709"/>
        <w:gridCol w:w="851"/>
        <w:gridCol w:w="850"/>
        <w:gridCol w:w="709"/>
        <w:gridCol w:w="709"/>
        <w:gridCol w:w="708"/>
      </w:tblGrid>
      <w:tr w:rsidR="002E731C" w:rsidRPr="002E731C" w:rsidTr="00DB5557">
        <w:trPr>
          <w:gridAfter w:val="10"/>
          <w:wAfter w:w="7301" w:type="dxa"/>
          <w:trHeight w:val="1210"/>
        </w:trPr>
        <w:tc>
          <w:tcPr>
            <w:tcW w:w="171" w:type="dxa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101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змер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</w:p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года отчет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соотв. периоду 2013 года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2015 год отчет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соотв. периоду 2014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2016 год 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соотв. периоду 2015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2017 год 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соотв. периоду 2016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2018 год 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E731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плану 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Структура населения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Численность населения на 01.01.2013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98,6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1364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1340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98,5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прибывших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115,2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выбывших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92,5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Создание новых рабочих мест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26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Уровень безработицы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чел.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304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95,6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218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71,7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212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90</w:t>
            </w: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Отношение  численности 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занятых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в экономике к общей численности  населения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97,7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32,6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96,7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Собственные доходы местного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бюдж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сего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251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1286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1346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105</w:t>
            </w:r>
          </w:p>
        </w:tc>
      </w:tr>
      <w:tr w:rsidR="002E731C" w:rsidRPr="002E731C" w:rsidTr="00DB5557">
        <w:trPr>
          <w:trHeight w:val="49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руб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116,5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106</w:t>
            </w:r>
          </w:p>
        </w:tc>
      </w:tr>
      <w:tr w:rsidR="002E731C" w:rsidRPr="002E731C" w:rsidTr="00DB5557">
        <w:trPr>
          <w:trHeight w:val="506"/>
        </w:trPr>
        <w:tc>
          <w:tcPr>
            <w:tcW w:w="1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475"/>
        </w:trPr>
        <w:tc>
          <w:tcPr>
            <w:tcW w:w="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руб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12728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104,7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13682,7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13896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14500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103,6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руб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15642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103,8</w:t>
            </w:r>
          </w:p>
        </w:tc>
        <w:tc>
          <w:tcPr>
            <w:tcW w:w="753" w:type="dxa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16800</w:t>
            </w:r>
          </w:p>
        </w:tc>
        <w:tc>
          <w:tcPr>
            <w:tcW w:w="850" w:type="dxa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107,4</w:t>
            </w:r>
          </w:p>
        </w:tc>
        <w:tc>
          <w:tcPr>
            <w:tcW w:w="709" w:type="dxa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17,200</w:t>
            </w:r>
          </w:p>
        </w:tc>
        <w:tc>
          <w:tcPr>
            <w:tcW w:w="851" w:type="dxa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850" w:type="dxa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709" w:type="dxa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709" w:type="dxa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708" w:type="dxa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102,8</w:t>
            </w:r>
          </w:p>
        </w:tc>
      </w:tr>
      <w:tr w:rsidR="002E731C" w:rsidRPr="002E731C" w:rsidTr="00DB5557">
        <w:trPr>
          <w:trHeight w:val="713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Общий фонд оплаты труда, млн. руб.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114,48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92,5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112,8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98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Просроченная задолженность по заработной плате на конец отчетного периода всего (млн. руб.)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"-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 том числе в: промышленности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"-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                       сельском 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хозяйстве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"-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                       ЖКХ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"-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-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Средний душевой денежный  доход населения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руб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6690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93,8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5609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6610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6628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6602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99,6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Сельское хозяйство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Объем  продукции с/хозяйства в хозяйствах всех категорий,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101,3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Индекс физического объема,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Сельскохозяйственное производство на душу населения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1,368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ab/>
              <w:t>1,42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102,3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Производительность труда на 1 занятого в отрасли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6,792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115,6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Валовый сбор  зерновых и зернобобовых культур во всех категориях хозяйст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в(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вес после доработки)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Урожайность зерновых и зернобобовых культур во всех категориях хозяйств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ц/га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Производство молока во всех категориях хозяйств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106,25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102,8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Надой молока на 1 корову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Производство мяса на убой в живом весе во всех категориях хозяйств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тонн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101,6</w:t>
            </w:r>
          </w:p>
        </w:tc>
      </w:tr>
      <w:tr w:rsidR="002E731C" w:rsidRPr="002E731C" w:rsidTr="00DB5557">
        <w:trPr>
          <w:trHeight w:val="334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Поголовье скота во всех категориях хозяйств, голов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102,9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        крупный рогатый скот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104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       в том числе коровы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голов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97,8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105,5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        свиньи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голов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88,3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1318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Строительство и транспорт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стороительно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-монтажных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работ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ключая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хозспособ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ab/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ab/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ab/>
              <w:t>133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Индекс физического объема,%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Торговля и услуги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Объем розничного 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товарооборота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включая общественное питание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21200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21240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21500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102,3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Индекс физического объема,%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Объем платных услуг населению в действующих ценах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2247,4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2310,3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100,01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2393,4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2489,1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104</w:t>
            </w:r>
          </w:p>
        </w:tc>
      </w:tr>
      <w:tr w:rsidR="002E731C" w:rsidRPr="002E731C" w:rsidTr="00DB5557">
        <w:trPr>
          <w:trHeight w:val="293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494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 том числе объем бытовых услуг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млн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31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Объем платных услуг на душу населения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/чел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16605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16864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16850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17213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17797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103,4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Малое предпринимательство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301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Доля малого бизнеса в общем объеме выпуска товаров, работ и услуг, %*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Количество малых предприятий, ед.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ab/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ab/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Численность занятых на малых предприятиях,  чел.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Численность индивидуальных предпринимателей, чел.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Инвестиционная деятельность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Инвестиции в основной капитал за счет  всех источников финансирования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1839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134,8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Индекс физического объема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Инвестиции в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осной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капитал на душу населения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/чел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135,6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1451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1816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125,2</w:t>
            </w:r>
          </w:p>
        </w:tc>
      </w:tr>
      <w:tr w:rsidR="002E731C" w:rsidRPr="002E731C" w:rsidTr="00DB5557">
        <w:trPr>
          <w:trHeight w:val="281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Финансы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487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Прибыль прибыльных предприятий, организаций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487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с-хозяйственных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предприятий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111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Убытки предприятий, организаций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 том числе: в сельском хозяйстве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1116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Консолидированный муниципальный бюджет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Доходы бюджета 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-в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</w:t>
            </w: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lastRenderedPageBreak/>
              <w:t>7710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7578,6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6482,9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7979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50,5</w:t>
            </w:r>
          </w:p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6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 собственные доходы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1236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251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1286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1346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105</w:t>
            </w:r>
          </w:p>
        </w:tc>
      </w:tr>
      <w:tr w:rsidR="002E731C" w:rsidRPr="002E731C" w:rsidTr="00DB5557">
        <w:trPr>
          <w:trHeight w:val="443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Расходы бюджета-всего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в том числе на: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8171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7578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3486,4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3493,6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100,2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воинский учет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83,54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правоохранительная деятельность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59,41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58,8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ЖКХ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42,9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515,8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охрана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окр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реды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спорт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социальная политика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2291,597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82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молод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.п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олитика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2055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200,5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2E731C" w:rsidRPr="002E731C" w:rsidTr="00DB5557">
        <w:trPr>
          <w:trHeight w:val="576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муниципальное управление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2448,38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166,4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2414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2414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Бюджетная обеспеченность (доходы муниципального бюджета  в расчете на 1 жителя), руб. 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на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руб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/чел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5412,8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2597,9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2538,5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97,7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 собственными доходами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руб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/чел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125,6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106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Сумма доходов  от  сдачи в аренду муниципального имущества и земли,  тыс. руб.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16,150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Жилье и его доступность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Общая площадь жилого фонда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кв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27000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Обеспеченность жильем (общая площадь жилищного фонда муниципального образования  в расчете на 1 жителя)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кв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.м</w:t>
            </w:r>
            <w:proofErr w:type="spellEnd"/>
            <w:proofErr w:type="gramEnd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/чел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18,72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19,24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19,79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20,76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101,5</w:t>
            </w: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Количество граждан, стоящих в очереди на получение социального жилья, чел.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Ввод жилья за счет всех источников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финасирования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, кв. м. общей площади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кв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658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Численность населения, получившего государственную  и муниципальную поддержку на строительство, приобретение жилья, чел.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Обеспеченность населения домашними телефонами на 100 жителей, ед.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Охват населенных пунктов сотовой связью, %*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u w:val="single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674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Жилищно-коммунальное хозяйство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Объем предоставленных предприятиям, организациям и населению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жилищно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-к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оммунальных услуг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24382,34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105,48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246642,3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25208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Количество семей, получивших субсидии на оплату жилищно-коммунальных услуг и топлива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ед.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Общая сумма субсидий на оплату жилищно-коммунальных услуг и топлива, млн. рублей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Установленный уровень оплаты  населением жилищно-коммунальных услуг к экономически обоснованным тарифам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Уровень оплаты населением 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услугЖКХ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Стоимость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жилищно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-к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оммунальных услуг, руб./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68,46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71,88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69,88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90,84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90,84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Доля жилья, оборудованного: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водопроводом\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111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сетевым газом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сливной канализацией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133,3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116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Социальная сфера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Детская смертность на 1000 новорожденных.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Охват работающего населения   профилактическими осмотрами,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Охват детей диспансерным наблюдением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943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Удельный вес детей дошкольного возраста, посещающих ДОУ  от общей численности детей дошкольного возраста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648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Удельный вес детей  в возрасте 7-15 лет, обучающихся в общеобразовательных школах, от  общей численности детей данной возрастной категории, 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50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Удельный вес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учеников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бучающихся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во 2 смену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0</w:t>
            </w:r>
          </w:p>
        </w:tc>
      </w:tr>
      <w:tr w:rsidR="002E731C" w:rsidRPr="002E731C" w:rsidTr="00DB5557">
        <w:trPr>
          <w:trHeight w:val="250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Количество приемных семей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3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детей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оспитывающихся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в  приемных семьях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166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Сумма расходов на пособия детям, воспитывающимся в приемных семьях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436,8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433,3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1684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384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1862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120</w:t>
            </w:r>
          </w:p>
        </w:tc>
      </w:tr>
      <w:tr w:rsidR="002E731C" w:rsidRPr="002E731C" w:rsidTr="00DB5557">
        <w:trPr>
          <w:trHeight w:val="586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Сумма расходов на заработную плату приемным родителям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213,3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177,6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778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365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96</w:t>
            </w:r>
          </w:p>
        </w:tc>
      </w:tr>
      <w:tr w:rsidR="002E731C" w:rsidRPr="002E731C" w:rsidTr="00DB5557">
        <w:trPr>
          <w:trHeight w:val="586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Количество детей, находящихся под опекой и попечительством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43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 том числе  кол-во детей, находящихся под опекой и попечительством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Сумма выплачиваемых пособий на содержание детей под опекой и попечительством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186,92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123,6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Доля малоимущих граждан, зарегистрированных в органах социальной защиты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105,9</w:t>
            </w:r>
          </w:p>
        </w:tc>
      </w:tr>
      <w:tr w:rsidR="002E731C" w:rsidRPr="002E731C" w:rsidTr="00DB5557">
        <w:trPr>
          <w:trHeight w:val="439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Количество  человек, нуждающихся в стационарном обслуживании в учреждениях социальной защиты, чел.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133,3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Сумма выплат социальной помощи на 1 получателя,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Доля учреждений образования, оборудованных: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2E731C" w:rsidRPr="002E731C" w:rsidTr="00DB5557">
        <w:trPr>
          <w:trHeight w:val="26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горячим водоснабжением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E731C" w:rsidRPr="002E731C" w:rsidTr="00DB5557">
        <w:trPr>
          <w:trHeight w:val="26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водопроводом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6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сливной канализацией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6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Доля учреждений здравоохранения, оборудованных: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62"/>
        </w:trPr>
        <w:tc>
          <w:tcPr>
            <w:tcW w:w="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водопроводом,%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100 -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62"/>
        </w:trPr>
        <w:tc>
          <w:tcPr>
            <w:tcW w:w="171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горячим водоснабжением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931"/>
        </w:trPr>
        <w:tc>
          <w:tcPr>
            <w:tcW w:w="171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сливной канализацией,%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        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       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62"/>
        </w:trPr>
        <w:tc>
          <w:tcPr>
            <w:tcW w:w="171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Удельный вес освещенных </w:t>
            </w:r>
            <w:proofErr w:type="spell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улиц</w:t>
            </w:r>
            <w:proofErr w:type="gramStart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>т</w:t>
            </w:r>
            <w:proofErr w:type="spellEnd"/>
            <w:r w:rsidRPr="002E731C">
              <w:rPr>
                <w:rFonts w:ascii="Arial" w:eastAsia="Calibri" w:hAnsi="Arial" w:cs="Arial"/>
                <w:b/>
                <w:bCs/>
                <w:sz w:val="18"/>
                <w:szCs w:val="18"/>
                <w:lang w:eastAsia="ru-RU"/>
              </w:rPr>
              <w:t xml:space="preserve"> общей протяженности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lang w:eastAsia="ru-RU"/>
              </w:rPr>
            </w:pPr>
            <w:r w:rsidRPr="002E731C">
              <w:rPr>
                <w:rFonts w:ascii="Arial" w:eastAsia="Calibri" w:hAnsi="Arial" w:cs="Arial"/>
                <w:b/>
                <w:bCs/>
                <w:lang w:eastAsia="ru-RU"/>
              </w:rPr>
              <w:t>%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E731C">
              <w:rPr>
                <w:rFonts w:ascii="Arial" w:eastAsia="Calibri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8" w:type="dxa"/>
            <w:gridSpan w:val="7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8" w:type="dxa"/>
            <w:gridSpan w:val="7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2E731C" w:rsidRPr="002E731C" w:rsidTr="00DB5557">
        <w:trPr>
          <w:trHeight w:val="245"/>
        </w:trPr>
        <w:tc>
          <w:tcPr>
            <w:tcW w:w="171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8" w:type="dxa"/>
            <w:gridSpan w:val="7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gridSpan w:val="2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solid" w:color="FFFFFF" w:fill="auto"/>
          </w:tcPr>
          <w:p w:rsidR="002E731C" w:rsidRPr="002E731C" w:rsidRDefault="002E731C" w:rsidP="002E73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</w:tbl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/>
        <w:rPr>
          <w:rFonts w:ascii="Calibri" w:eastAsia="Calibri" w:hAnsi="Calibri" w:cs="Times New Roman"/>
        </w:rPr>
        <w:sectPr w:rsidR="002E731C" w:rsidRPr="002E731C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Иткульски</w:t>
      </w:r>
      <w:r w:rsidRPr="002E731C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Й</w:t>
      </w:r>
      <w:proofErr w:type="spellEnd"/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2E731C" w:rsidRPr="002E731C" w:rsidRDefault="002E731C" w:rsidP="002E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Социально-экономическое положение поселения в 2015-2016 годах</w:t>
      </w:r>
    </w:p>
    <w:p w:rsidR="002E731C" w:rsidRPr="002E731C" w:rsidRDefault="002E731C" w:rsidP="002E73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31C" w:rsidRPr="002E731C" w:rsidRDefault="002E731C" w:rsidP="002E731C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оценка социально-экономической ситуации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проведенного анализа развития отраслей экономики и социальной сферы за период 2015-2016 года муниципального образования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необходимо отметить, что за этот период снижение объема производства сельскохозяйственной продукции сократилось. Сельскохозяйственного предприятия на территории нет. 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Продукция сельскохозяйственного производства осуществляется за счет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фермерского хозяйства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Сагитова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личных подсобных хозяйств снижения поголовья в частном секторе (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крс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свиней, птицы), по сравнению сельскохозяйственное производство на душу населения в 2014 году составило 4769,07  рублей, в 2015 году 5609,63 рублей или на 117,6% к уровню 2014 года на душу населения., в 2016 году 5609,63 рублей или 117,6% к уровню 2015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душу населения.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численность  населения занятых в экономике в 2015 году составляет 626 человек или 100% к уровню 2014, в 2016 году составляет 649 человек или 103,6 % к уровню 2015 года, соответственно произошел рост  численности занятых в экономике. Среднемесячная заработная плата за 2015 год составила 13700 рублей или на 9,9 % выше 2014 года,  за 2016 год среднемесячная зарплата составила </w:t>
      </w:r>
      <w:r w:rsidRPr="002E731C">
        <w:rPr>
          <w:rFonts w:ascii="Times New Roman" w:eastAsia="Calibri" w:hAnsi="Times New Roman" w:cs="Times New Roman"/>
          <w:bCs/>
          <w:sz w:val="28"/>
          <w:szCs w:val="18"/>
          <w:lang w:eastAsia="ru-RU"/>
        </w:rPr>
        <w:t>13896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или на 1,5% выше 2015 года.  Для обеспечения роста доходов населения продолжится реализация мер по развитию личных подсобных хозяйств в рамках национального проекта «Развитие АПК».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Строительство: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жилья осуществляется гражданами за счет индивидуальных вложений, субсидий по программе губернатора Новосибирской области »О государственной поддержке застройщиков, осуществляющих строительство индивидуальных жилых домов в сельских поселениях Новосибирской области», а также закона «О дополнительных мерах государственной поддержки семей, имеющих детей (материнский (семейный) капитал). Ведется капитальный ремонт, строительство и реконструкция частного жилья. В целях обеспечения населения жильем будет продолжена работа по содействию кредитования населения для строительства или приобретения вторичного жилья.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Произведены работы по второму пусковому комплексу по строительству дороги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ткуль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ул.Комсомольская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200м.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Отремонтирована дорога местного значения по улице Мира в количестве 600 м.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Связь: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имеется 227 телефона или 40 телефонов на 100 жителей, мобильной связью охвачены четыре из шести населенных пунктов поселения, а также предоставлены услуги связью МТС, Теле 2, Билайн, Мегафон. Жители пользуются услугами интернета, 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сотовой связью охвачено население 85%. Проведена реконструкция станции АТС, установлен автоматический контейнер.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и платные услуги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торговлю представляют 4 частных предпринимателей и 3 магазина ПТПО, всего 7 торговых точек, товарооборот за 2015 год составил 21,2 млн. рублей, что составляет 104,7% к уровню 2014 года, по оценкам за 2016 год составит 21,400 млн. рублей.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Платные услуги на территории муниципального образования за 2015год составили 2 млн. 310</w:t>
      </w: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рублей или на 104,7 % к уровню 2014 года, а   за 2016 год составили 2 млн. 310 рублей или на 100% к уровню 2015, администрация муниципального образования оказывает содействие в развитии прогрессивных форм обслуживания населения, организовывает выездную торговлю в населенные пункты поселения.</w:t>
      </w:r>
      <w:proofErr w:type="gramEnd"/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обеспеченности налоговыми и неналоговыми доходами бюджета на 1 человека рассчитан исходя из ростов доходов бюджета и среднесписочной численности населения.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 в МО: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политика МО направлена на увеличение продолжительности жизни населения, сокращения уровня смертности, сохранение и укрепление здоровья населения. 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3-х лет население МО снижается за счет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отрицателльного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сальто миграции, В 2015году население составило 1406, 2016 составило 1364, снижение населения составило в отношении 2015 года к 2014 года на 103,1%. В 2015 году наблюдается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наибольшое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численности населения, которое уменьшилось в процентном соотношении на 3,2%.  За 2016 г. умерло – 26, , родилось 2016г.-12 детей.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Смертность за 20лет по МО превышает рождаемость. Продолжительность жизни умерших за 2012 год составила 57,8 лет, в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женщин 71 год, мужчин 49 лет, за 1 полугодие 2016 года средняя продолжительность 68.9 лет, в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мужчин 55,2 года, женщин 80,2 года.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социальной сферы: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занятого в экономике по сравнению с 2014 годом к 2015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снизиласьь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23 человека (на 16%). Тенденция снижения роста численности населения занятого в экономике прослеживается вплоть до 2016 года. Рост денежных доходов населения увеличивается за счет легализации выплаты заработной платы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инвестиционной привлекательности территории и привлечения инвестиций в экономику поселения, необходимо продолжить работы: по ремонту и строительству дорог в поселении, индивидуальному строительству жилья, по укреплению материально-технической базы учреждений социальной сферы, по ремонту и строительству тепло -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водосетей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расположен врачебный участок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обслуживают население поселения, в задачи которых входит охват работающего населения профилактическими осмотрами, лечением и 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диспансеризацией населения. Повышение эффективности системы здравоохранения будет решаться путем укрепления амбулаторной службы в системе участковых фельдшеров. Профилактика, предупреждение и лечение социально-значимых заболеваний предусматривается в рамках областных целевых программ «Предупреждение и борьба с заболеваниями социального характера».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состояние лечебно-профилактических учреждений требует улучшения. В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Иткульском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врачебном участке проведен капитальный ремонт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Образование, физкультура и спорт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функционируют школа в задачи, которой входит обеспечение доступности и высокого качества общего и дошкольного образования, усиление духовного и нравственно-патриотического воспитания детей и охват 100 % -м  обучением детей школьного возраста общеобразовательным процессом,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Культура: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Культурно - досуговый центр в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овоиткульское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клуб с. Иткуль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п.Залесный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Филимоновский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библиотеки. В клубах работают 6 кружков, в которых наметилась устойчивая тенденция к возрождению традиционной народной культуры, разнообразнее стали формы проведения культурно - досуговых мероприятий, которые проводятся 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 мероприятий администрации МО и плана работы КДЦ.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 села являются центром культуры территории муниципального образования. Успешно ведется работа по истории села, экологии, нравственному и эстетическому воспитанию, принимают участие в районных и областных смотрах, конкурсах. На проведение культурно – массовых мероприятий израсходовано денежных средств в 2014 год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31,7 тыс. рублей, 2015- 25,0 тыс. рублей. также в 2015 году на территории КДЦ была произведена замена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ограждения.в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 израсходовано 31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защита населения: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в органах социальной защиты населения поселения состоит  на 01.01.2014 г . 325 семьи (638 чел.), на 01.01.2016г.-.312 семей (604 чел.). 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семьям оказывается различные виды помощи: материальная, натуральная, психологическая, педагогическая, правовая, медицинская, экономическая.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Надомным обслуживанием охвачено  5 пожилых граждан. Их обслуживает 1 социальный работник. Администрацией поселения совместно со школой, специалистом социальной защиты проводится просветительско-профилактическая работа, проводятся рейды, заслушиваются на общественных комиссиях при администрации, проводятся индивидуальные беседы, пропагандируются семейные традиции и ценности на классных часах в школах, вечерах в КДЦ, клубах. В перспективе администрация будет осуществлять реализацию задач в рамках Комплексного плана мероприятий по социальной защите населения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ОЦП «Старшее поколение», «Семья и дети Новосибирской области 2012-2015гг.».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оздоровительном лагере областного значения отдохнуло 54 ребенка в 2016 году. При школах работал, оздоровительный лагерь в летний период оздоровилось 44 ребенка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ЖКХ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 продолжится работа по совершенствованию тарифного регулирования работ и услуг организаций коммунального комплекса. Целевые субсидии и меры социальной поддержки на оплату жилищно-коммунальных услуг в полном объеме будут предоставлены всем нуждающимся семьям. В части развития инфраструктуры продолжатся работы по ремонту котельной и тепло-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водосетей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2016 году с августа месяца на оказание услуг в сфере жилищно-коммунального  хозяйства  заключен договор с МУП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«Коммунальщик».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безопасности жизнедеятельности населения: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предупреждение и профилактика правонарушений, сокращение количества особо тяжких преступлений, повышение противопожарной безопасности социально-значимых объектов (установлены пожарные колокола - звуковое оповещение для населения в случае возникновения ЧС, приобретены 2 мотопомпы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),. 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защиты населения от паводков и улучшение экологической обстановки в поселении. Постоянно ведется 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питьевой воды, разрабатываются мероприятия по улучшению качества воды по отдельным источникам водоснабжения. В 2016 году в центральной котельной установлено оборудование по локальной очистке воды.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Экологическая обстановка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в с.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Новсоиткульское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пункт сбора ТБО, также ведется уборка несанкционированных свалок на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становлены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мусоросборочные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контейнеры.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ЖКХ, расположенные на территории поселения работают без аварийных выбросов. На 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</w:t>
      </w:r>
      <w:proofErr w:type="spellEnd"/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кладбищах установлены контейнеры для сборки мусора. Оборудован и поддерживается в работоспособном состоянии скотомогильник.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проблемы социально – экономического развития: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развитие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Иткульского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влияют  практически все характерные для Новосибирской области и России в целом негативные тенденции последнего времени. Проблемная ситуация в поселении усугубляется еще и неблагоприятными природно-климатическими условиями, отставанием развития производственной и социальной инфраструктуры.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 социально-экономического развития поселения на планируемый период следующие: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Демографические проблемы: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низкой рождаемость из-за старения населения снижения количества женщин детородного возраста, число умерших превышает число родившихся.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занятости: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поселения отсутствуют предприятия способные обеспечить реальной работой жителей поселков, более 300 человек не имеют постоянной работы и перебиваются случайными заработками, оказывая услуги пенсионерам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проблема недостаточного трудоустройства учащихся в летний период из–за отсутствия финансовых средств. Не осуществляется квотирование рабочих мест для несовершеннолетних граждан в возрасте от 16 до 18 лет на предприятиях и организациях.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в сфере здравоохранения: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неукомплектованной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Иткульская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участковая больница. В основном медперсонал пенсионного возраста, отсутствует аптечный пункт. Недоступны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эффекривные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лекарственные  препараты для бедного сельского жителя.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в сфере культуры: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недостаточном уровне библиотеки укомплектованы периодическими изданиями, помещения в которых они находятся приспособленные и не позволяют в должной степени охватывать работой все слои населения.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в сфере физической культуры и спорта: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материально – техническая база физической культуры и спорта. Нет спортивного зала, недостаточное количество лыж и другого спортинвентаря, и требуется дополнительное обустройство спортивной площадки.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развития жилищно-коммунального хозяйства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жилой фонд требует ремонта. Отсутствие техники в ЖКХ. Нет автономного электроснабжения в ЖКХ, требуется замена тепло-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водосетей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Дорожное строительство: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продолжение строительства дорог в населенных пунктах поселения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апитально отремонтировано всего 10% дорожно-уличной сети, в том числе 2016 году 800 метров капитального и 600 текущего ремонта. Установлено ограждение перильного типа около средней школы, 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прилегающие к детским учреждениям обустроены дорожными знаками.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Экология: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обустроенных полигонов для утилизации бытовых отходов, оформленный пункт сбора ТБО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обустроет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временного размещения, не предназначен для сортировки и раздельной утилизации.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малых сел:</w:t>
      </w: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31C" w:rsidRPr="002E731C" w:rsidRDefault="002E731C" w:rsidP="002E7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реального работодателя, слабое транспортное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сообщениее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полное отсутствие социальной инфраструктуры начальных школ, </w:t>
      </w:r>
      <w:proofErr w:type="spell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приводит к сокращению репродуктивного населения, старению и вымиранию а в ближайшем бедующем, ликвидацией населенных пунктов, высвобождением заселенной территории</w:t>
      </w:r>
      <w:proofErr w:type="gramStart"/>
      <w:r w:rsidRPr="002E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731C" w:rsidRPr="002E731C" w:rsidRDefault="002E731C" w:rsidP="002E731C">
      <w:pPr>
        <w:rPr>
          <w:rFonts w:ascii="Calibri" w:eastAsia="Calibri" w:hAnsi="Calibri" w:cs="Times New Roman"/>
        </w:rPr>
      </w:pPr>
    </w:p>
    <w:p w:rsidR="002E731C" w:rsidRPr="002E731C" w:rsidRDefault="002E731C" w:rsidP="002E731C"/>
    <w:p w:rsidR="00CE1A35" w:rsidRDefault="00CE1A35"/>
    <w:sectPr w:rsidR="00CE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1965"/>
    <w:multiLevelType w:val="multilevel"/>
    <w:tmpl w:val="D3D2B5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1C"/>
    <w:rsid w:val="002E731C"/>
    <w:rsid w:val="007F257C"/>
    <w:rsid w:val="00C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73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73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E73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7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73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E731C"/>
    <w:rPr>
      <w:rFonts w:ascii="Times New Roman" w:eastAsia="Times New Roman" w:hAnsi="Times New Roman" w:cs="Times New Roman"/>
      <w:sz w:val="27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731C"/>
  </w:style>
  <w:style w:type="character" w:styleId="a3">
    <w:name w:val="Hyperlink"/>
    <w:semiHidden/>
    <w:unhideWhenUsed/>
    <w:rsid w:val="002E73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731C"/>
    <w:rPr>
      <w:color w:val="800080" w:themeColor="followedHyperlink"/>
      <w:u w:val="single"/>
    </w:rPr>
  </w:style>
  <w:style w:type="character" w:customStyle="1" w:styleId="a5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6"/>
    <w:semiHidden/>
    <w:locked/>
    <w:rsid w:val="002E7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5"/>
    <w:semiHidden/>
    <w:unhideWhenUsed/>
    <w:rsid w:val="002E73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0"/>
    <w:semiHidden/>
    <w:rsid w:val="002E731C"/>
  </w:style>
  <w:style w:type="paragraph" w:styleId="a7">
    <w:name w:val="Document Map"/>
    <w:basedOn w:val="a"/>
    <w:link w:val="a8"/>
    <w:semiHidden/>
    <w:unhideWhenUsed/>
    <w:rsid w:val="002E73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2E73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731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E731C"/>
    <w:rPr>
      <w:rFonts w:ascii="Tahoma" w:eastAsia="Calibri" w:hAnsi="Tahoma" w:cs="Tahoma"/>
      <w:sz w:val="16"/>
      <w:szCs w:val="16"/>
      <w:lang w:eastAsia="ru-RU"/>
    </w:rPr>
  </w:style>
  <w:style w:type="table" w:styleId="ab">
    <w:name w:val="Table Grid"/>
    <w:basedOn w:val="a1"/>
    <w:rsid w:val="002E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73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E73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731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E73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E73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E73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E731C"/>
    <w:rPr>
      <w:rFonts w:ascii="Times New Roman" w:eastAsia="Times New Roman" w:hAnsi="Times New Roman" w:cs="Times New Roman"/>
      <w:sz w:val="27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731C"/>
  </w:style>
  <w:style w:type="character" w:styleId="a3">
    <w:name w:val="Hyperlink"/>
    <w:semiHidden/>
    <w:unhideWhenUsed/>
    <w:rsid w:val="002E73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731C"/>
    <w:rPr>
      <w:color w:val="800080" w:themeColor="followedHyperlink"/>
      <w:u w:val="single"/>
    </w:rPr>
  </w:style>
  <w:style w:type="character" w:customStyle="1" w:styleId="a5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6"/>
    <w:semiHidden/>
    <w:locked/>
    <w:rsid w:val="002E7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5"/>
    <w:semiHidden/>
    <w:unhideWhenUsed/>
    <w:rsid w:val="002E731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0"/>
    <w:semiHidden/>
    <w:rsid w:val="002E731C"/>
  </w:style>
  <w:style w:type="paragraph" w:styleId="a7">
    <w:name w:val="Document Map"/>
    <w:basedOn w:val="a"/>
    <w:link w:val="a8"/>
    <w:semiHidden/>
    <w:unhideWhenUsed/>
    <w:rsid w:val="002E73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2E73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731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E731C"/>
    <w:rPr>
      <w:rFonts w:ascii="Tahoma" w:eastAsia="Calibri" w:hAnsi="Tahoma" w:cs="Tahoma"/>
      <w:sz w:val="16"/>
      <w:szCs w:val="16"/>
      <w:lang w:eastAsia="ru-RU"/>
    </w:rPr>
  </w:style>
  <w:style w:type="table" w:styleId="ab">
    <w:name w:val="Table Grid"/>
    <w:basedOn w:val="a1"/>
    <w:rsid w:val="002E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2017-02-08T07:40:00Z</cp:lastPrinted>
  <dcterms:created xsi:type="dcterms:W3CDTF">2017-02-08T07:32:00Z</dcterms:created>
  <dcterms:modified xsi:type="dcterms:W3CDTF">2017-02-08T07:41:00Z</dcterms:modified>
</cp:coreProperties>
</file>